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9A69C" w14:textId="77777777" w:rsidR="001B5167" w:rsidRPr="001B5167" w:rsidRDefault="001B5167" w:rsidP="001B516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B5167">
        <w:rPr>
          <w:rFonts w:ascii="Times New Roman" w:eastAsia="Times New Roman" w:hAnsi="Times New Roman" w:cs="Times New Roman"/>
          <w:b/>
          <w:bCs/>
          <w:sz w:val="36"/>
          <w:szCs w:val="36"/>
          <w:lang w:eastAsia="ru-RU"/>
        </w:rPr>
        <w:t xml:space="preserve">Консультация для родителей: «Детское экспериментирование» </w:t>
      </w:r>
    </w:p>
    <w:p w14:paraId="7AA96717" w14:textId="77777777" w:rsidR="001B5167" w:rsidRPr="00600842" w:rsidRDefault="001B5167" w:rsidP="001B5167">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600842">
        <w:rPr>
          <w:rFonts w:ascii="Times New Roman" w:eastAsia="Times New Roman" w:hAnsi="Times New Roman" w:cs="Times New Roman"/>
          <w:color w:val="000000" w:themeColor="text1"/>
          <w:sz w:val="28"/>
          <w:szCs w:val="28"/>
          <w:lang w:eastAsia="ru-RU"/>
        </w:rPr>
        <w:t>Живут на свете дети – мальчики и девочки. Все они разные – голубоглазые и черноглазые, с косичками и кудряшками, одни живут в городе, другие – в деревне, одни – на севере, другие – на юге.</w:t>
      </w:r>
    </w:p>
    <w:p w14:paraId="34F2C3C5" w14:textId="77777777" w:rsidR="00260745" w:rsidRDefault="001B5167" w:rsidP="001B5167">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60745">
        <w:rPr>
          <w:rFonts w:ascii="Times New Roman" w:eastAsia="Times New Roman" w:hAnsi="Times New Roman" w:cs="Times New Roman"/>
          <w:color w:val="000000" w:themeColor="text1"/>
          <w:sz w:val="28"/>
          <w:szCs w:val="28"/>
          <w:lang w:eastAsia="ru-RU"/>
        </w:rPr>
        <w:t>Но есть качество, которое делает их похожими, – все они «почемучки». Так их называют взрослые за любознательность. Каких только вопросов не задают дети своим мамам и папам, дедушкам и бабушкам, воспитателям!</w:t>
      </w:r>
    </w:p>
    <w:p w14:paraId="18C9F77F" w14:textId="4347CF91" w:rsidR="001B5167" w:rsidRPr="00260745" w:rsidRDefault="001B5167" w:rsidP="001B5167">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60745">
        <w:rPr>
          <w:rFonts w:ascii="Times New Roman" w:eastAsia="Times New Roman" w:hAnsi="Times New Roman" w:cs="Times New Roman"/>
          <w:color w:val="000000" w:themeColor="text1"/>
          <w:sz w:val="28"/>
          <w:szCs w:val="28"/>
          <w:lang w:eastAsia="ru-RU"/>
        </w:rPr>
        <w:t>- Откуда берется снег?</w:t>
      </w:r>
    </w:p>
    <w:p w14:paraId="172883BA" w14:textId="77777777" w:rsidR="001B5167" w:rsidRPr="00260745" w:rsidRDefault="001B5167" w:rsidP="001B5167">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60745">
        <w:rPr>
          <w:rFonts w:ascii="Times New Roman" w:eastAsia="Times New Roman" w:hAnsi="Times New Roman" w:cs="Times New Roman"/>
          <w:color w:val="000000" w:themeColor="text1"/>
          <w:sz w:val="28"/>
          <w:szCs w:val="28"/>
          <w:lang w:eastAsia="ru-RU"/>
        </w:rPr>
        <w:t>- Почему в дырках ничего нет?</w:t>
      </w:r>
    </w:p>
    <w:p w14:paraId="08524014" w14:textId="77777777" w:rsidR="001B5167" w:rsidRPr="00260745" w:rsidRDefault="001B5167" w:rsidP="001B5167">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60745">
        <w:rPr>
          <w:rFonts w:ascii="Times New Roman" w:eastAsia="Times New Roman" w:hAnsi="Times New Roman" w:cs="Times New Roman"/>
          <w:color w:val="000000" w:themeColor="text1"/>
          <w:sz w:val="28"/>
          <w:szCs w:val="28"/>
          <w:lang w:eastAsia="ru-RU"/>
        </w:rPr>
        <w:t>- Почему птица летает, а змея ползает?</w:t>
      </w:r>
    </w:p>
    <w:p w14:paraId="5670FA02" w14:textId="77777777" w:rsidR="001B5167" w:rsidRPr="00260745" w:rsidRDefault="001B5167" w:rsidP="001B5167">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60745">
        <w:rPr>
          <w:rFonts w:ascii="Times New Roman" w:eastAsia="Times New Roman" w:hAnsi="Times New Roman" w:cs="Times New Roman"/>
          <w:color w:val="000000" w:themeColor="text1"/>
          <w:sz w:val="28"/>
          <w:szCs w:val="28"/>
          <w:lang w:eastAsia="ru-RU"/>
        </w:rPr>
        <w:t>- Откуда приходит дождь?</w:t>
      </w:r>
    </w:p>
    <w:p w14:paraId="47340827" w14:textId="77777777" w:rsidR="001B5167" w:rsidRPr="00260745" w:rsidRDefault="001B5167" w:rsidP="001B5167">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60745">
        <w:rPr>
          <w:rFonts w:ascii="Times New Roman" w:eastAsia="Times New Roman" w:hAnsi="Times New Roman" w:cs="Times New Roman"/>
          <w:color w:val="000000" w:themeColor="text1"/>
          <w:sz w:val="28"/>
          <w:szCs w:val="28"/>
          <w:lang w:eastAsia="ru-RU"/>
        </w:rPr>
        <w:t xml:space="preserve">Как удовлетворить детское любопытство? Как объяснить законы природы на доступном для детей элементарном научном уровне? Как максимально использовать пытливость детского ума? </w:t>
      </w:r>
    </w:p>
    <w:p w14:paraId="32298973" w14:textId="77777777" w:rsidR="001B5167" w:rsidRPr="00260745" w:rsidRDefault="001B5167" w:rsidP="001B5167">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60745">
        <w:rPr>
          <w:rFonts w:ascii="Times New Roman" w:eastAsia="Times New Roman" w:hAnsi="Times New Roman" w:cs="Times New Roman"/>
          <w:color w:val="000000" w:themeColor="text1"/>
          <w:sz w:val="28"/>
          <w:szCs w:val="28"/>
          <w:lang w:eastAsia="ru-RU"/>
        </w:rPr>
        <w:t>Потребность ребенка в новых впечатлениях лежит в основе возникновения детского экспериментирования. Чем разнообразнее и интенсивнее поисковая деятельность, тем больше новой информации получает ребенок, тем быстрее и полноценнее он развивается.</w:t>
      </w:r>
    </w:p>
    <w:p w14:paraId="7E8ACCFA" w14:textId="77777777" w:rsidR="001B5167" w:rsidRPr="00260745" w:rsidRDefault="001B5167" w:rsidP="001B5167">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60745">
        <w:rPr>
          <w:rFonts w:ascii="Times New Roman" w:eastAsia="Times New Roman" w:hAnsi="Times New Roman" w:cs="Times New Roman"/>
          <w:color w:val="000000" w:themeColor="text1"/>
          <w:sz w:val="28"/>
          <w:szCs w:val="28"/>
          <w:lang w:eastAsia="ru-RU"/>
        </w:rPr>
        <w:t>Экспериментирование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  положительно влияют на эмоциональную сферу ребенка, на развитие творческих способностей, на формирование трудовых навыков. Дети очень любят экспериментировать, так как им присуще наглядно-действенное и наглядно-образное мышление, а экспериментирование соответствует этим возрастным особенностям. В дошкольном возрасте оно является ведущим, а в первые три года – практически единственным способом познания мира.</w:t>
      </w:r>
    </w:p>
    <w:p w14:paraId="2DE6889C" w14:textId="77777777" w:rsidR="001B5167" w:rsidRPr="00260745" w:rsidRDefault="001B5167" w:rsidP="001B5167">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60745">
        <w:rPr>
          <w:rFonts w:ascii="Times New Roman" w:eastAsia="Times New Roman" w:hAnsi="Times New Roman" w:cs="Times New Roman"/>
          <w:color w:val="000000" w:themeColor="text1"/>
          <w:sz w:val="28"/>
          <w:szCs w:val="28"/>
          <w:lang w:eastAsia="ru-RU"/>
        </w:rPr>
        <w:t>В работе со старшими дошкольниками при экспериментировании важно использовать такие педагогические позиции, как:</w:t>
      </w:r>
    </w:p>
    <w:p w14:paraId="001390D5" w14:textId="77777777" w:rsidR="001B5167" w:rsidRPr="00260745" w:rsidRDefault="001B5167" w:rsidP="001B5167">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60745">
        <w:rPr>
          <w:rFonts w:ascii="Times New Roman" w:eastAsia="Times New Roman" w:hAnsi="Times New Roman" w:cs="Times New Roman"/>
          <w:color w:val="000000" w:themeColor="text1"/>
          <w:sz w:val="28"/>
          <w:szCs w:val="28"/>
          <w:lang w:eastAsia="ru-RU"/>
        </w:rPr>
        <w:t>- партнерства и сотрудничества («Мы сделаем это вместе»);</w:t>
      </w:r>
    </w:p>
    <w:p w14:paraId="09A7EBC9" w14:textId="77777777" w:rsidR="001B5167" w:rsidRPr="00260745" w:rsidRDefault="001B5167" w:rsidP="001B5167">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60745">
        <w:rPr>
          <w:rFonts w:ascii="Times New Roman" w:eastAsia="Times New Roman" w:hAnsi="Times New Roman" w:cs="Times New Roman"/>
          <w:color w:val="000000" w:themeColor="text1"/>
          <w:sz w:val="28"/>
          <w:szCs w:val="28"/>
          <w:lang w:eastAsia="ru-RU"/>
        </w:rPr>
        <w:t>- передачи опыта («Люди обычно это делают так»);</w:t>
      </w:r>
    </w:p>
    <w:p w14:paraId="0A0D3E8A" w14:textId="77777777" w:rsidR="001B5167" w:rsidRPr="00260745" w:rsidRDefault="001B5167" w:rsidP="001B5167">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60745">
        <w:rPr>
          <w:rFonts w:ascii="Times New Roman" w:eastAsia="Times New Roman" w:hAnsi="Times New Roman" w:cs="Times New Roman"/>
          <w:color w:val="000000" w:themeColor="text1"/>
          <w:sz w:val="28"/>
          <w:szCs w:val="28"/>
          <w:lang w:eastAsia="ru-RU"/>
        </w:rPr>
        <w:t>- обращения за помощью к детям («У меня это почему-то не получается»).</w:t>
      </w:r>
    </w:p>
    <w:p w14:paraId="3924DDF6" w14:textId="77777777" w:rsidR="001B5167" w:rsidRPr="00260745" w:rsidRDefault="001B5167" w:rsidP="001B5167">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60745">
        <w:rPr>
          <w:rFonts w:ascii="Times New Roman" w:eastAsia="Times New Roman" w:hAnsi="Times New Roman" w:cs="Times New Roman"/>
          <w:color w:val="000000" w:themeColor="text1"/>
          <w:sz w:val="28"/>
          <w:szCs w:val="28"/>
          <w:lang w:eastAsia="ru-RU"/>
        </w:rPr>
        <w:t>Взаимодействие со взрослыми помогает детям быстрее становиться самостоятельными и чувствовать себя компетентными, поэтому желательно, чтобы родители дома придерживались таких же педагогических позиций.</w:t>
      </w:r>
    </w:p>
    <w:p w14:paraId="566405FE" w14:textId="77777777" w:rsidR="001B5167" w:rsidRPr="00260745" w:rsidRDefault="001B5167" w:rsidP="001B5167">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60745">
        <w:rPr>
          <w:rFonts w:ascii="Times New Roman" w:eastAsia="Times New Roman" w:hAnsi="Times New Roman" w:cs="Times New Roman"/>
          <w:color w:val="000000" w:themeColor="text1"/>
          <w:sz w:val="28"/>
          <w:szCs w:val="28"/>
          <w:lang w:eastAsia="ru-RU"/>
        </w:rPr>
        <w:lastRenderedPageBreak/>
        <w:t>Экспериментирование на начальном этапе предполагает руководство взрослого. В результате анализа, дети выдвигают предположения о возможном течении явления и его причинах. В ходе рассуждения предположения могут быть как правильными, верными, так и ошибочными. Часто бывает так, что они противоречивы. Родителям следует выслушать все предположения ребенка, при этом необходимо учитывать каждое предположение, его верность, точность, логичность. Если ребенок затрудняется выказать способы решения задачи, можно предложить самим.</w:t>
      </w:r>
    </w:p>
    <w:p w14:paraId="5646D0EA" w14:textId="77777777" w:rsidR="001B5167" w:rsidRPr="00260745" w:rsidRDefault="001B5167" w:rsidP="001B5167">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60745">
        <w:rPr>
          <w:rFonts w:ascii="Times New Roman" w:eastAsia="Times New Roman" w:hAnsi="Times New Roman" w:cs="Times New Roman"/>
          <w:color w:val="000000" w:themeColor="text1"/>
          <w:sz w:val="28"/>
          <w:szCs w:val="28"/>
          <w:lang w:eastAsia="ru-RU"/>
        </w:rPr>
        <w:t>Часто дети затрудняются самостоятельно формулировать выводы, поэтому детей нужно побуждать к этому. Роль родителей в этом случае – заинтересовать и увлечь ребенка поиском, создать условия для самостоятельного решения проблемной ситуации, активизировать мышление, побуждать к возникновению вопросов и поиску ответов на них при общении с педагогом, родителями сверстниками. Далее дети сами проявляют инициативу и творческий подход к экспериментам.</w:t>
      </w:r>
    </w:p>
    <w:p w14:paraId="75C99392" w14:textId="77777777" w:rsidR="001B5167" w:rsidRPr="00260745" w:rsidRDefault="001B5167" w:rsidP="001B5167">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60745">
        <w:rPr>
          <w:rFonts w:ascii="Times New Roman" w:eastAsia="Times New Roman" w:hAnsi="Times New Roman" w:cs="Times New Roman"/>
          <w:color w:val="000000" w:themeColor="text1"/>
          <w:sz w:val="28"/>
          <w:szCs w:val="28"/>
          <w:lang w:eastAsia="ru-RU"/>
        </w:rPr>
        <w:t>Для экспериментирования необходимо использовать предметы и вещества, не опасные для жизни и здоровья детей.</w:t>
      </w:r>
    </w:p>
    <w:p w14:paraId="512F3DD3" w14:textId="77777777" w:rsidR="001B5167" w:rsidRPr="00260745" w:rsidRDefault="001B5167" w:rsidP="001B5167">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60745">
        <w:rPr>
          <w:rFonts w:ascii="Times New Roman" w:eastAsia="Times New Roman" w:hAnsi="Times New Roman" w:cs="Times New Roman"/>
          <w:color w:val="000000" w:themeColor="text1"/>
          <w:sz w:val="28"/>
          <w:szCs w:val="28"/>
          <w:lang w:eastAsia="ru-RU"/>
        </w:rPr>
        <w:t>Так, например, при уточнении понятия детей о том, что воздух – это не «невидимка», а реально существующий газ; формирование представления о кислороде и углекислом газе; о значимости воздуха в жизни человека можно провести следующие эксперименты:</w:t>
      </w:r>
    </w:p>
    <w:p w14:paraId="1C63B62D" w14:textId="77777777" w:rsidR="001B5167" w:rsidRPr="00260745" w:rsidRDefault="001B5167" w:rsidP="001B5167">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60745">
        <w:rPr>
          <w:rFonts w:ascii="Times New Roman" w:eastAsia="Times New Roman" w:hAnsi="Times New Roman" w:cs="Times New Roman"/>
          <w:color w:val="000000" w:themeColor="text1"/>
          <w:sz w:val="28"/>
          <w:szCs w:val="28"/>
          <w:lang w:eastAsia="ru-RU"/>
        </w:rPr>
        <w:t>1. Помахать веером около лица, чтобы почувствовать движение воздуха. Вывод: воздух не «невидимка». Его движение можно почувствовать, обмахиваясь в жару веером.</w:t>
      </w:r>
    </w:p>
    <w:p w14:paraId="38508CC1" w14:textId="77777777" w:rsidR="001B5167" w:rsidRPr="00260745" w:rsidRDefault="001B5167" w:rsidP="001B5167">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60745">
        <w:rPr>
          <w:rFonts w:ascii="Times New Roman" w:eastAsia="Times New Roman" w:hAnsi="Times New Roman" w:cs="Times New Roman"/>
          <w:color w:val="000000" w:themeColor="text1"/>
          <w:sz w:val="28"/>
          <w:szCs w:val="28"/>
          <w:lang w:eastAsia="ru-RU"/>
        </w:rPr>
        <w:t>2. Опустить пустую бутылочку в таз с водой – из бутылочки выходят пузырьки. Вывод: пустая бутылка оказывается не пустая – в ней воздух. Когда бутылку опускают в таз с водой, то воздушные пузыри поднимаются к поверхности, потому что газ легче жидкости.</w:t>
      </w:r>
    </w:p>
    <w:p w14:paraId="053488A1" w14:textId="77777777" w:rsidR="001B5167" w:rsidRPr="00260745" w:rsidRDefault="001B5167" w:rsidP="001B5167">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60745">
        <w:rPr>
          <w:rFonts w:ascii="Times New Roman" w:eastAsia="Times New Roman" w:hAnsi="Times New Roman" w:cs="Times New Roman"/>
          <w:color w:val="000000" w:themeColor="text1"/>
          <w:sz w:val="28"/>
          <w:szCs w:val="28"/>
          <w:lang w:eastAsia="ru-RU"/>
        </w:rPr>
        <w:t>3. Объяснить, почему круг для плавания наполняют воздухом? Вывод: круг для плавания наполняют воздухом, потому что газ легче жидкости, а значит, будет поддерживать круг, а с ним и человека на поверхности моря или реки.</w:t>
      </w:r>
    </w:p>
    <w:p w14:paraId="4B6A4B06" w14:textId="77777777" w:rsidR="001B5167" w:rsidRPr="00260745" w:rsidRDefault="001B5167" w:rsidP="001B5167">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60745">
        <w:rPr>
          <w:rFonts w:ascii="Times New Roman" w:eastAsia="Times New Roman" w:hAnsi="Times New Roman" w:cs="Times New Roman"/>
          <w:color w:val="000000" w:themeColor="text1"/>
          <w:sz w:val="28"/>
          <w:szCs w:val="28"/>
          <w:lang w:eastAsia="ru-RU"/>
        </w:rPr>
        <w:t>4. Игры с воздушными шарами и мыльными пузырями. Вывод: игры с воздушными шарами и мыльными пузырями доказывают, что воздух легкий. Шарики легко подпрыгивают вверх, а мыльные пузыри можно перемещать даже просто дыханием.</w:t>
      </w:r>
    </w:p>
    <w:p w14:paraId="47CD0A68" w14:textId="77777777" w:rsidR="001B5167" w:rsidRPr="00260745" w:rsidRDefault="001B5167" w:rsidP="001B5167">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60745">
        <w:rPr>
          <w:rFonts w:ascii="Times New Roman" w:eastAsia="Times New Roman" w:hAnsi="Times New Roman" w:cs="Times New Roman"/>
          <w:color w:val="000000" w:themeColor="text1"/>
          <w:sz w:val="28"/>
          <w:szCs w:val="28"/>
          <w:lang w:eastAsia="ru-RU"/>
        </w:rPr>
        <w:t>5. На прогулке юные исследователи решают другие важные проблемы: что произойдет со снегом, если его положить на трубу теплотрассы и можно ли на ней высушить варежки, как освободить бусинки из ледяного плена и т.п.</w:t>
      </w:r>
    </w:p>
    <w:p w14:paraId="201520D5" w14:textId="77777777" w:rsidR="001B5167" w:rsidRPr="00260745" w:rsidRDefault="001B5167" w:rsidP="001B5167">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60745">
        <w:rPr>
          <w:rFonts w:ascii="Times New Roman" w:eastAsia="Times New Roman" w:hAnsi="Times New Roman" w:cs="Times New Roman"/>
          <w:color w:val="000000" w:themeColor="text1"/>
          <w:sz w:val="28"/>
          <w:szCs w:val="28"/>
          <w:lang w:eastAsia="ru-RU"/>
        </w:rPr>
        <w:t>Итак, главное достоинство экспериментальной деятельности заключается в том, что она дает детям реальные представления о различных сторонах изучаемого объекта, о его взаимоотношениях с другими объектами и с окружающей средой. Поэтому как можно больше уделяйте внимания детскому экспериментированию.</w:t>
      </w:r>
    </w:p>
    <w:p w14:paraId="78897269" w14:textId="20540D34" w:rsidR="001B5167" w:rsidRPr="00260745" w:rsidRDefault="001B5167" w:rsidP="0026074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60745">
        <w:rPr>
          <w:rFonts w:ascii="Times New Roman" w:eastAsia="Times New Roman" w:hAnsi="Times New Roman" w:cs="Times New Roman"/>
          <w:color w:val="000000" w:themeColor="text1"/>
          <w:sz w:val="28"/>
          <w:szCs w:val="28"/>
          <w:lang w:eastAsia="ru-RU"/>
        </w:rPr>
        <w:lastRenderedPageBreak/>
        <w:t> </w:t>
      </w:r>
      <w:r w:rsidRPr="00260745">
        <w:rPr>
          <w:rFonts w:ascii="Times New Roman" w:eastAsia="Times New Roman" w:hAnsi="Times New Roman" w:cs="Times New Roman"/>
          <w:b/>
          <w:bCs/>
          <w:color w:val="000000" w:themeColor="text1"/>
          <w:sz w:val="28"/>
          <w:szCs w:val="28"/>
          <w:lang w:eastAsia="ru-RU"/>
        </w:rPr>
        <w:t>Проведите следующие эксперименты:</w:t>
      </w:r>
      <w:r w:rsidRPr="00260745">
        <w:rPr>
          <w:rFonts w:ascii="Times New Roman" w:eastAsia="Times New Roman" w:hAnsi="Times New Roman" w:cs="Times New Roman"/>
          <w:color w:val="000000" w:themeColor="text1"/>
          <w:sz w:val="28"/>
          <w:szCs w:val="28"/>
          <w:lang w:eastAsia="ru-RU"/>
        </w:rPr>
        <w:t xml:space="preserve"> </w:t>
      </w:r>
    </w:p>
    <w:p w14:paraId="25B25131" w14:textId="1543C55D" w:rsidR="00260745" w:rsidRDefault="001B5167" w:rsidP="001B5167">
      <w:pPr>
        <w:spacing w:before="100" w:beforeAutospacing="1" w:after="240" w:line="240" w:lineRule="auto"/>
        <w:jc w:val="both"/>
        <w:rPr>
          <w:rFonts w:ascii="Times New Roman" w:eastAsia="Times New Roman" w:hAnsi="Times New Roman" w:cs="Times New Roman"/>
          <w:color w:val="000000" w:themeColor="text1"/>
          <w:sz w:val="28"/>
          <w:szCs w:val="28"/>
          <w:lang w:eastAsia="ru-RU"/>
        </w:rPr>
      </w:pPr>
      <w:r w:rsidRPr="00260745">
        <w:rPr>
          <w:rFonts w:ascii="Times New Roman" w:eastAsia="Times New Roman" w:hAnsi="Times New Roman" w:cs="Times New Roman"/>
          <w:color w:val="000000" w:themeColor="text1"/>
          <w:sz w:val="28"/>
          <w:szCs w:val="28"/>
          <w:lang w:eastAsia="ru-RU"/>
        </w:rPr>
        <w:t>“Тонет, не тонет”. В ванночку с водой опускаем различные по весу предметы. (Выталкивае</w:t>
      </w:r>
      <w:r w:rsidR="00052AA3">
        <w:rPr>
          <w:rFonts w:ascii="Times New Roman" w:eastAsia="Times New Roman" w:hAnsi="Times New Roman" w:cs="Times New Roman"/>
          <w:color w:val="000000" w:themeColor="text1"/>
          <w:sz w:val="28"/>
          <w:szCs w:val="28"/>
          <w:lang w:eastAsia="ru-RU"/>
        </w:rPr>
        <w:t>т</w:t>
      </w:r>
      <w:bookmarkStart w:id="0" w:name="_GoBack"/>
      <w:bookmarkEnd w:id="0"/>
      <w:r w:rsidR="00600842" w:rsidRPr="00260745">
        <w:rPr>
          <w:rFonts w:ascii="Times New Roman" w:eastAsia="Times New Roman" w:hAnsi="Times New Roman" w:cs="Times New Roman"/>
          <w:color w:val="000000" w:themeColor="text1"/>
          <w:sz w:val="28"/>
          <w:szCs w:val="28"/>
          <w:lang w:eastAsia="ru-RU"/>
        </w:rPr>
        <w:t xml:space="preserve"> </w:t>
      </w:r>
      <w:r w:rsidRPr="00260745">
        <w:rPr>
          <w:rFonts w:ascii="Times New Roman" w:eastAsia="Times New Roman" w:hAnsi="Times New Roman" w:cs="Times New Roman"/>
          <w:color w:val="000000" w:themeColor="text1"/>
          <w:sz w:val="28"/>
          <w:szCs w:val="28"/>
          <w:lang w:eastAsia="ru-RU"/>
        </w:rPr>
        <w:t xml:space="preserve">более легкие предметы) </w:t>
      </w:r>
    </w:p>
    <w:p w14:paraId="0236E115" w14:textId="73A1EA9C" w:rsidR="00600842" w:rsidRPr="00260745" w:rsidRDefault="001B5167" w:rsidP="001B5167">
      <w:pPr>
        <w:spacing w:before="100" w:beforeAutospacing="1" w:after="240" w:line="240" w:lineRule="auto"/>
        <w:jc w:val="both"/>
        <w:rPr>
          <w:rFonts w:ascii="Times New Roman" w:eastAsia="Times New Roman" w:hAnsi="Times New Roman" w:cs="Times New Roman"/>
          <w:color w:val="000000" w:themeColor="text1"/>
          <w:sz w:val="28"/>
          <w:szCs w:val="28"/>
          <w:lang w:eastAsia="ru-RU"/>
        </w:rPr>
      </w:pPr>
      <w:r w:rsidRPr="00260745">
        <w:rPr>
          <w:rFonts w:ascii="Times New Roman" w:eastAsia="Times New Roman" w:hAnsi="Times New Roman" w:cs="Times New Roman"/>
          <w:color w:val="000000" w:themeColor="text1"/>
          <w:sz w:val="28"/>
          <w:szCs w:val="28"/>
          <w:lang w:eastAsia="ru-RU"/>
        </w:rPr>
        <w:t xml:space="preserve">“Подводная лодка из яйца”. В одном стакане соленая вода, в другом пресная, в соленой воде яйцо всплывает. (В соленой воде легче плавать, потому что тело поддерживает не только вода, но и растворенные в ней частички соли). </w:t>
      </w:r>
    </w:p>
    <w:p w14:paraId="6873500B" w14:textId="5FC4ECB1" w:rsidR="00600842" w:rsidRPr="00260745" w:rsidRDefault="001B5167" w:rsidP="001B5167">
      <w:pPr>
        <w:spacing w:before="100" w:beforeAutospacing="1" w:after="240" w:line="240" w:lineRule="auto"/>
        <w:jc w:val="both"/>
        <w:rPr>
          <w:rFonts w:ascii="Times New Roman" w:eastAsia="Times New Roman" w:hAnsi="Times New Roman" w:cs="Times New Roman"/>
          <w:color w:val="000000" w:themeColor="text1"/>
          <w:sz w:val="28"/>
          <w:szCs w:val="28"/>
          <w:lang w:eastAsia="ru-RU"/>
        </w:rPr>
      </w:pPr>
      <w:r w:rsidRPr="00260745">
        <w:rPr>
          <w:rFonts w:ascii="Times New Roman" w:eastAsia="Times New Roman" w:hAnsi="Times New Roman" w:cs="Times New Roman"/>
          <w:color w:val="000000" w:themeColor="text1"/>
          <w:sz w:val="28"/>
          <w:szCs w:val="28"/>
          <w:lang w:eastAsia="ru-RU"/>
        </w:rPr>
        <w:t xml:space="preserve">“Цветы лотоса”. Делаем цветок из бумаги, лепестки закручиваем к центру, опускаем в воду, цветы распускаются. (Бумага намокает, становится тяжелее, и лепестки распускаются) </w:t>
      </w:r>
    </w:p>
    <w:p w14:paraId="6EBBEA2F" w14:textId="20B927D5" w:rsidR="00600842" w:rsidRPr="00260745" w:rsidRDefault="001B5167" w:rsidP="001B5167">
      <w:pPr>
        <w:spacing w:before="100" w:beforeAutospacing="1" w:after="240" w:line="240" w:lineRule="auto"/>
        <w:jc w:val="both"/>
        <w:rPr>
          <w:rFonts w:ascii="Times New Roman" w:eastAsia="Times New Roman" w:hAnsi="Times New Roman" w:cs="Times New Roman"/>
          <w:color w:val="000000" w:themeColor="text1"/>
          <w:sz w:val="28"/>
          <w:szCs w:val="28"/>
          <w:lang w:eastAsia="ru-RU"/>
        </w:rPr>
      </w:pPr>
      <w:r w:rsidRPr="00260745">
        <w:rPr>
          <w:rFonts w:ascii="Times New Roman" w:eastAsia="Times New Roman" w:hAnsi="Times New Roman" w:cs="Times New Roman"/>
          <w:color w:val="000000" w:themeColor="text1"/>
          <w:sz w:val="28"/>
          <w:szCs w:val="28"/>
          <w:lang w:eastAsia="ru-RU"/>
        </w:rPr>
        <w:t xml:space="preserve">“Чудесные спички”. Надломить спички по середине, капнуть несколько капель воды на сгибы спичек, постепенно спички расправляются, (волокна дерева впитывают влагу, и не могут сильно сгибаться и начинают расправляться) </w:t>
      </w:r>
    </w:p>
    <w:p w14:paraId="29FE6034" w14:textId="7A39CE92" w:rsidR="00600842" w:rsidRPr="00260745" w:rsidRDefault="001B5167" w:rsidP="001B5167">
      <w:pPr>
        <w:spacing w:before="100" w:beforeAutospacing="1" w:after="240" w:line="240" w:lineRule="auto"/>
        <w:jc w:val="both"/>
        <w:rPr>
          <w:rFonts w:ascii="Times New Roman" w:eastAsia="Times New Roman" w:hAnsi="Times New Roman" w:cs="Times New Roman"/>
          <w:color w:val="000000" w:themeColor="text1"/>
          <w:sz w:val="28"/>
          <w:szCs w:val="28"/>
          <w:lang w:eastAsia="ru-RU"/>
        </w:rPr>
      </w:pPr>
      <w:r w:rsidRPr="00260745">
        <w:rPr>
          <w:rFonts w:ascii="Times New Roman" w:eastAsia="Times New Roman" w:hAnsi="Times New Roman" w:cs="Times New Roman"/>
          <w:color w:val="000000" w:themeColor="text1"/>
          <w:sz w:val="28"/>
          <w:szCs w:val="28"/>
          <w:lang w:eastAsia="ru-RU"/>
        </w:rPr>
        <w:t xml:space="preserve">“Подводная лодка из винограда”. Берем стакан газированной воды и бросаем виноградинку, она опускается на дно, на неё садятся пузырьки газа и виноградинка всплывает. (Пока вода не выдохнется виноград будет тонуть и всплывать) </w:t>
      </w:r>
    </w:p>
    <w:p w14:paraId="64441203" w14:textId="16B6C016" w:rsidR="00600842" w:rsidRPr="00260745" w:rsidRDefault="001B5167" w:rsidP="001B5167">
      <w:pPr>
        <w:spacing w:before="100" w:beforeAutospacing="1" w:after="240" w:line="240" w:lineRule="auto"/>
        <w:jc w:val="both"/>
        <w:rPr>
          <w:rFonts w:ascii="Times New Roman" w:eastAsia="Times New Roman" w:hAnsi="Times New Roman" w:cs="Times New Roman"/>
          <w:color w:val="000000" w:themeColor="text1"/>
          <w:sz w:val="28"/>
          <w:szCs w:val="28"/>
          <w:lang w:eastAsia="ru-RU"/>
        </w:rPr>
      </w:pPr>
      <w:r w:rsidRPr="00260745">
        <w:rPr>
          <w:rFonts w:ascii="Times New Roman" w:eastAsia="Times New Roman" w:hAnsi="Times New Roman" w:cs="Times New Roman"/>
          <w:color w:val="000000" w:themeColor="text1"/>
          <w:sz w:val="28"/>
          <w:szCs w:val="28"/>
          <w:lang w:eastAsia="ru-RU"/>
        </w:rPr>
        <w:t xml:space="preserve">“Капля шар”. Берем муку и брызгам из пульверизатора, получаем шарики капельки (пылинки вокруг себя собирают мелкие капли воды, образуют одну большую каплю, образование облаков). </w:t>
      </w:r>
    </w:p>
    <w:p w14:paraId="562ADF08" w14:textId="7BF3C802" w:rsidR="00600842" w:rsidRPr="00260745" w:rsidRDefault="001B5167" w:rsidP="001B5167">
      <w:pPr>
        <w:spacing w:before="100" w:beforeAutospacing="1" w:after="240" w:line="240" w:lineRule="auto"/>
        <w:jc w:val="both"/>
        <w:rPr>
          <w:rFonts w:ascii="Times New Roman" w:eastAsia="Times New Roman" w:hAnsi="Times New Roman" w:cs="Times New Roman"/>
          <w:color w:val="000000" w:themeColor="text1"/>
          <w:sz w:val="28"/>
          <w:szCs w:val="28"/>
          <w:lang w:eastAsia="ru-RU"/>
        </w:rPr>
      </w:pPr>
      <w:r w:rsidRPr="00260745">
        <w:rPr>
          <w:rFonts w:ascii="Times New Roman" w:eastAsia="Times New Roman" w:hAnsi="Times New Roman" w:cs="Times New Roman"/>
          <w:color w:val="000000" w:themeColor="text1"/>
          <w:sz w:val="28"/>
          <w:szCs w:val="28"/>
          <w:lang w:eastAsia="ru-RU"/>
        </w:rPr>
        <w:t xml:space="preserve">“ Можно ли склеить бумагу водой?” Берем два листа бумаги двигаем их один в одну другой в другую сторону. Смачиваем листы водой, слегка прижимаем, выдавливаем лишнюю воду, пробуем сдвигать листы - не двигаются (Вода обладает склеивающим действием). </w:t>
      </w:r>
    </w:p>
    <w:p w14:paraId="33BF8AEA" w14:textId="524CE186" w:rsidR="00600842" w:rsidRPr="00260745" w:rsidRDefault="001B5167" w:rsidP="001B5167">
      <w:pPr>
        <w:spacing w:before="100" w:beforeAutospacing="1" w:after="240" w:line="240" w:lineRule="auto"/>
        <w:jc w:val="both"/>
        <w:rPr>
          <w:rFonts w:ascii="Times New Roman" w:eastAsia="Times New Roman" w:hAnsi="Times New Roman" w:cs="Times New Roman"/>
          <w:color w:val="000000" w:themeColor="text1"/>
          <w:sz w:val="28"/>
          <w:szCs w:val="28"/>
          <w:lang w:eastAsia="ru-RU"/>
        </w:rPr>
      </w:pPr>
      <w:r w:rsidRPr="00260745">
        <w:rPr>
          <w:rFonts w:ascii="Times New Roman" w:eastAsia="Times New Roman" w:hAnsi="Times New Roman" w:cs="Times New Roman"/>
          <w:color w:val="000000" w:themeColor="text1"/>
          <w:sz w:val="28"/>
          <w:szCs w:val="28"/>
          <w:lang w:eastAsia="ru-RU"/>
        </w:rPr>
        <w:t>“ Чем пахнет вода”. Даем три стакана воды с сахаром, солью, чистую. В один из них добавляем раствор валерианы. Есть запах (Вода начинают пахнуть теми веществами, которые в неё положены).</w:t>
      </w:r>
    </w:p>
    <w:p w14:paraId="16C22796" w14:textId="6A74A1A0" w:rsidR="00600842" w:rsidRPr="00260745" w:rsidRDefault="001B5167" w:rsidP="001B5167">
      <w:pPr>
        <w:spacing w:before="100" w:beforeAutospacing="1" w:after="240" w:line="240" w:lineRule="auto"/>
        <w:jc w:val="both"/>
        <w:rPr>
          <w:rFonts w:ascii="Times New Roman" w:eastAsia="Times New Roman" w:hAnsi="Times New Roman" w:cs="Times New Roman"/>
          <w:color w:val="000000" w:themeColor="text1"/>
          <w:sz w:val="28"/>
          <w:szCs w:val="28"/>
          <w:lang w:eastAsia="ru-RU"/>
        </w:rPr>
      </w:pPr>
      <w:r w:rsidRPr="00260745">
        <w:rPr>
          <w:rFonts w:ascii="Times New Roman" w:eastAsia="Times New Roman" w:hAnsi="Times New Roman" w:cs="Times New Roman"/>
          <w:color w:val="000000" w:themeColor="text1"/>
          <w:sz w:val="28"/>
          <w:szCs w:val="28"/>
          <w:lang w:eastAsia="ru-RU"/>
        </w:rPr>
        <w:t xml:space="preserve"> “Сравнить вязкость воды и варенья”. (Варенье более вязкое, чем вода) </w:t>
      </w:r>
      <w:r w:rsidRPr="00260745">
        <w:rPr>
          <w:rFonts w:ascii="Times New Roman" w:eastAsia="Times New Roman" w:hAnsi="Times New Roman" w:cs="Times New Roman"/>
          <w:color w:val="000000" w:themeColor="text1"/>
          <w:sz w:val="28"/>
          <w:szCs w:val="28"/>
          <w:lang w:eastAsia="ru-RU"/>
        </w:rPr>
        <w:br/>
        <w:t>“Есть ли у воды вкус?” Дать детям попробовать питьевую воду, затем соленую и сладкую. (Вода приобретает вкус того вещества, которое в него добавлено)</w:t>
      </w:r>
    </w:p>
    <w:p w14:paraId="00BFF2CB" w14:textId="17697010" w:rsidR="00600842" w:rsidRPr="00260745" w:rsidRDefault="001B5167" w:rsidP="001B5167">
      <w:pPr>
        <w:spacing w:before="100" w:beforeAutospacing="1" w:after="240" w:line="240" w:lineRule="auto"/>
        <w:jc w:val="both"/>
        <w:rPr>
          <w:rFonts w:ascii="Times New Roman" w:eastAsia="Times New Roman" w:hAnsi="Times New Roman" w:cs="Times New Roman"/>
          <w:color w:val="000000" w:themeColor="text1"/>
          <w:sz w:val="28"/>
          <w:szCs w:val="28"/>
          <w:lang w:eastAsia="ru-RU"/>
        </w:rPr>
      </w:pPr>
      <w:r w:rsidRPr="00260745">
        <w:rPr>
          <w:rFonts w:ascii="Times New Roman" w:eastAsia="Times New Roman" w:hAnsi="Times New Roman" w:cs="Times New Roman"/>
          <w:color w:val="000000" w:themeColor="text1"/>
          <w:sz w:val="28"/>
          <w:szCs w:val="28"/>
          <w:lang w:eastAsia="ru-RU"/>
        </w:rPr>
        <w:t xml:space="preserve"> “Испаряется ли вода?”. Наливаем в тарелку воду, подогреваем на пламени. Воды на тарелке не стало. (Вода в тарелке испарится, превратится в газ; при нагревании жидкость превратится в газ) </w:t>
      </w:r>
    </w:p>
    <w:p w14:paraId="38659C27" w14:textId="42FCCFBB" w:rsidR="00600842" w:rsidRPr="00260745" w:rsidRDefault="001B5167" w:rsidP="001B5167">
      <w:pPr>
        <w:spacing w:before="100" w:beforeAutospacing="1" w:after="240" w:line="240" w:lineRule="auto"/>
        <w:jc w:val="both"/>
        <w:rPr>
          <w:rFonts w:ascii="Times New Roman" w:eastAsia="Times New Roman" w:hAnsi="Times New Roman" w:cs="Times New Roman"/>
          <w:color w:val="000000" w:themeColor="text1"/>
          <w:sz w:val="28"/>
          <w:szCs w:val="28"/>
          <w:lang w:eastAsia="ru-RU"/>
        </w:rPr>
      </w:pPr>
      <w:r w:rsidRPr="00260745">
        <w:rPr>
          <w:rFonts w:ascii="Times New Roman" w:eastAsia="Times New Roman" w:hAnsi="Times New Roman" w:cs="Times New Roman"/>
          <w:color w:val="000000" w:themeColor="text1"/>
          <w:sz w:val="28"/>
          <w:szCs w:val="28"/>
          <w:lang w:eastAsia="ru-RU"/>
        </w:rPr>
        <w:t xml:space="preserve">“ Куда делись чернила? Превращение”. В стакан с водой капнули чернил, туда же положили таблетку активированного угля, вода посветлела на глазах. ( Уголь впитывает своей поверхностью молекулы красителя) </w:t>
      </w:r>
    </w:p>
    <w:p w14:paraId="4BF71736" w14:textId="77BA226E" w:rsidR="001B5167" w:rsidRPr="00260745" w:rsidRDefault="001B5167" w:rsidP="001B5167">
      <w:pPr>
        <w:spacing w:before="100" w:beforeAutospacing="1" w:after="240" w:line="240" w:lineRule="auto"/>
        <w:jc w:val="both"/>
        <w:rPr>
          <w:rFonts w:ascii="Times New Roman" w:eastAsia="Times New Roman" w:hAnsi="Times New Roman" w:cs="Times New Roman"/>
          <w:color w:val="000000" w:themeColor="text1"/>
          <w:sz w:val="28"/>
          <w:szCs w:val="28"/>
          <w:lang w:eastAsia="ru-RU"/>
        </w:rPr>
      </w:pPr>
      <w:r w:rsidRPr="00260745">
        <w:rPr>
          <w:rFonts w:ascii="Times New Roman" w:eastAsia="Times New Roman" w:hAnsi="Times New Roman" w:cs="Times New Roman"/>
          <w:color w:val="000000" w:themeColor="text1"/>
          <w:sz w:val="28"/>
          <w:szCs w:val="28"/>
          <w:lang w:eastAsia="ru-RU"/>
        </w:rPr>
        <w:t xml:space="preserve">“Делаем облако”. Наливаем в банку горячей воды 3см, на противень кладем кубики льда и ставим на банку, воздух внутри банки поднимается вверх, охлаждается. Водяной пар концентрируется, образуя облако. </w:t>
      </w:r>
    </w:p>
    <w:p w14:paraId="61425033" w14:textId="77777777" w:rsidR="001B5167" w:rsidRPr="00260745" w:rsidRDefault="001B5167" w:rsidP="001B5167">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260745">
        <w:rPr>
          <w:rFonts w:ascii="Times New Roman" w:eastAsia="Times New Roman" w:hAnsi="Times New Roman" w:cs="Times New Roman"/>
          <w:b/>
          <w:bCs/>
          <w:color w:val="000000" w:themeColor="text1"/>
          <w:sz w:val="28"/>
          <w:szCs w:val="28"/>
          <w:lang w:eastAsia="ru-RU"/>
        </w:rPr>
        <w:lastRenderedPageBreak/>
        <w:t>Чего нельзя и что нужно делать для поддержания интереса детей к познавательному экспериментированию.</w:t>
      </w:r>
    </w:p>
    <w:p w14:paraId="30129A90" w14:textId="77777777" w:rsidR="00260745" w:rsidRDefault="001B5167" w:rsidP="001B5167">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60745">
        <w:rPr>
          <w:rFonts w:ascii="Times New Roman" w:eastAsia="Times New Roman" w:hAnsi="Times New Roman" w:cs="Times New Roman"/>
          <w:color w:val="000000" w:themeColor="text1"/>
          <w:sz w:val="28"/>
          <w:szCs w:val="28"/>
          <w:lang w:eastAsia="ru-RU"/>
        </w:rPr>
        <w:br/>
        <w:t>• Не следует отмахиваться от желаний ребенка, даже если они вам кажутся импульсивными. Ведь в основе этих желаний может лежать такое важнейшее качество, как любознательность.</w:t>
      </w:r>
    </w:p>
    <w:p w14:paraId="2F77AB61" w14:textId="616663E1" w:rsidR="00260745" w:rsidRDefault="001B5167" w:rsidP="001B5167">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60745">
        <w:rPr>
          <w:rFonts w:ascii="Times New Roman" w:eastAsia="Times New Roman" w:hAnsi="Times New Roman" w:cs="Times New Roman"/>
          <w:color w:val="000000" w:themeColor="text1"/>
          <w:sz w:val="28"/>
          <w:szCs w:val="28"/>
          <w:lang w:eastAsia="ru-RU"/>
        </w:rPr>
        <w:t xml:space="preserve">• Нельзя отказываться от совместных действий с ребенком, игр и т.п. — ребенок не может развиваться в обстановке безучастности к нему взрослых. </w:t>
      </w:r>
      <w:r w:rsidRPr="00260745">
        <w:rPr>
          <w:rFonts w:ascii="Times New Roman" w:eastAsia="Times New Roman" w:hAnsi="Times New Roman" w:cs="Times New Roman"/>
          <w:color w:val="000000" w:themeColor="text1"/>
          <w:sz w:val="28"/>
          <w:szCs w:val="28"/>
          <w:lang w:eastAsia="ru-RU"/>
        </w:rPr>
        <w:br/>
        <w:t xml:space="preserve">• Сиюминутные запреты без объяснений сковывают активность и самостоятельность ребенка. </w:t>
      </w:r>
      <w:r w:rsidRPr="00260745">
        <w:rPr>
          <w:rFonts w:ascii="Times New Roman" w:eastAsia="Times New Roman" w:hAnsi="Times New Roman" w:cs="Times New Roman"/>
          <w:color w:val="000000" w:themeColor="text1"/>
          <w:sz w:val="28"/>
          <w:szCs w:val="28"/>
          <w:lang w:eastAsia="ru-RU"/>
        </w:rPr>
        <w:br/>
        <w:t xml:space="preserve">• Не следует бесконечно указывать на ошибки и недостатки деятельности ребенка. Осознание своей неуспешности приводит к потере всякого интереса к этому виду деятельности. </w:t>
      </w:r>
      <w:r w:rsidRPr="00260745">
        <w:rPr>
          <w:rFonts w:ascii="Times New Roman" w:eastAsia="Times New Roman" w:hAnsi="Times New Roman" w:cs="Times New Roman"/>
          <w:color w:val="000000" w:themeColor="text1"/>
          <w:sz w:val="28"/>
          <w:szCs w:val="28"/>
          <w:lang w:eastAsia="ru-RU"/>
        </w:rPr>
        <w:br/>
        <w:t>• Поощрять любопытство, которое порождает потребность в новых впечатлениях, любознательность: она порождает потребность в исследовании.</w:t>
      </w:r>
    </w:p>
    <w:p w14:paraId="33B5FB4E" w14:textId="54C04866" w:rsidR="00260745" w:rsidRDefault="001B5167" w:rsidP="001B5167">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60745">
        <w:rPr>
          <w:rFonts w:ascii="Times New Roman" w:eastAsia="Times New Roman" w:hAnsi="Times New Roman" w:cs="Times New Roman"/>
          <w:color w:val="000000" w:themeColor="text1"/>
          <w:sz w:val="28"/>
          <w:szCs w:val="28"/>
          <w:lang w:eastAsia="ru-RU"/>
        </w:rPr>
        <w:t xml:space="preserve"> • Предоставлять возможность ребенку действовать с разными предмета ми и материалами, поощрять экспериментирование с ними, формируя в детях мотив, связанный с внутренними желаниями узнавать новое, потому что это интересно и приятно, помогать ему в этом своим участием.</w:t>
      </w:r>
    </w:p>
    <w:p w14:paraId="519C3A28" w14:textId="6FA652D5" w:rsidR="00260745" w:rsidRDefault="001B5167" w:rsidP="001B5167">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60745">
        <w:rPr>
          <w:rFonts w:ascii="Times New Roman" w:eastAsia="Times New Roman" w:hAnsi="Times New Roman" w:cs="Times New Roman"/>
          <w:color w:val="000000" w:themeColor="text1"/>
          <w:sz w:val="28"/>
          <w:szCs w:val="28"/>
          <w:lang w:eastAsia="ru-RU"/>
        </w:rPr>
        <w:t xml:space="preserve"> • Если у вас возникает необходимость что-то запретить, то обязательно объясните, почему вы это запрещаете и помогите определить, что можно или как можно. </w:t>
      </w:r>
      <w:r w:rsidRPr="00260745">
        <w:rPr>
          <w:rFonts w:ascii="Times New Roman" w:eastAsia="Times New Roman" w:hAnsi="Times New Roman" w:cs="Times New Roman"/>
          <w:color w:val="000000" w:themeColor="text1"/>
          <w:sz w:val="28"/>
          <w:szCs w:val="28"/>
          <w:lang w:eastAsia="ru-RU"/>
        </w:rPr>
        <w:br/>
        <w:t>• С раннего детства побуждайте малыша доводить начатое дело до конца, эмоционально оценивайте его волевые усилия и активность. Ваша положительная оценка для него важнее всего.</w:t>
      </w:r>
    </w:p>
    <w:p w14:paraId="480BAFB6" w14:textId="5AC4B727" w:rsidR="001B5167" w:rsidRPr="00260745" w:rsidRDefault="001B5167" w:rsidP="001B5167">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60745">
        <w:rPr>
          <w:rFonts w:ascii="Times New Roman" w:eastAsia="Times New Roman" w:hAnsi="Times New Roman" w:cs="Times New Roman"/>
          <w:color w:val="000000" w:themeColor="text1"/>
          <w:sz w:val="28"/>
          <w:szCs w:val="28"/>
          <w:lang w:eastAsia="ru-RU"/>
        </w:rPr>
        <w:t xml:space="preserve"> • Проявляя заинтересованность к деятельности ребенка, беседуйте с ним о его намерениях, целях, о том, как добиться желаемого результата (это поможет осознать процесс деятельности). Расспросите о результатах деятельности, о том, как ребенок их достиг (он приобретет умение формулировать выводы, рассуждая и аргументируя). </w:t>
      </w:r>
    </w:p>
    <w:p w14:paraId="0360A446" w14:textId="77777777" w:rsidR="00AF286B" w:rsidRPr="00260745" w:rsidRDefault="00AF286B">
      <w:pPr>
        <w:rPr>
          <w:rFonts w:ascii="Times New Roman" w:hAnsi="Times New Roman" w:cs="Times New Roman"/>
          <w:color w:val="000000" w:themeColor="text1"/>
          <w:sz w:val="28"/>
          <w:szCs w:val="28"/>
        </w:rPr>
      </w:pPr>
    </w:p>
    <w:sectPr w:rsidR="00AF286B" w:rsidRPr="00260745" w:rsidSect="001B51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B5167"/>
    <w:rsid w:val="00052AA3"/>
    <w:rsid w:val="001B5167"/>
    <w:rsid w:val="00260745"/>
    <w:rsid w:val="00600842"/>
    <w:rsid w:val="00AF286B"/>
    <w:rsid w:val="00B96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DDAB"/>
  <w15:docId w15:val="{E693119D-D8A0-413E-B52F-59A23A6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286B"/>
  </w:style>
  <w:style w:type="paragraph" w:styleId="2">
    <w:name w:val="heading 2"/>
    <w:basedOn w:val="a"/>
    <w:link w:val="20"/>
    <w:uiPriority w:val="9"/>
    <w:qFormat/>
    <w:rsid w:val="001B51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51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5167"/>
    <w:rPr>
      <w:rFonts w:ascii="Tahoma" w:hAnsi="Tahoma" w:cs="Tahoma"/>
      <w:sz w:val="16"/>
      <w:szCs w:val="16"/>
    </w:rPr>
  </w:style>
  <w:style w:type="character" w:customStyle="1" w:styleId="20">
    <w:name w:val="Заголовок 2 Знак"/>
    <w:basedOn w:val="a0"/>
    <w:link w:val="2"/>
    <w:uiPriority w:val="9"/>
    <w:rsid w:val="001B5167"/>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1B5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B5167"/>
    <w:rPr>
      <w:i/>
      <w:iCs/>
    </w:rPr>
  </w:style>
  <w:style w:type="character" w:styleId="a7">
    <w:name w:val="Strong"/>
    <w:basedOn w:val="a0"/>
    <w:uiPriority w:val="22"/>
    <w:qFormat/>
    <w:rsid w:val="001B51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502718">
      <w:bodyDiv w:val="1"/>
      <w:marLeft w:val="0"/>
      <w:marRight w:val="0"/>
      <w:marTop w:val="0"/>
      <w:marBottom w:val="0"/>
      <w:divBdr>
        <w:top w:val="none" w:sz="0" w:space="0" w:color="auto"/>
        <w:left w:val="none" w:sz="0" w:space="0" w:color="auto"/>
        <w:bottom w:val="none" w:sz="0" w:space="0" w:color="auto"/>
        <w:right w:val="none" w:sz="0" w:space="0" w:color="auto"/>
      </w:divBdr>
      <w:divsChild>
        <w:div w:id="1183931192">
          <w:marLeft w:val="0"/>
          <w:marRight w:val="0"/>
          <w:marTop w:val="0"/>
          <w:marBottom w:val="0"/>
          <w:divBdr>
            <w:top w:val="none" w:sz="0" w:space="0" w:color="auto"/>
            <w:left w:val="none" w:sz="0" w:space="0" w:color="auto"/>
            <w:bottom w:val="none" w:sz="0" w:space="0" w:color="auto"/>
            <w:right w:val="none" w:sz="0" w:space="0" w:color="auto"/>
          </w:divBdr>
          <w:divsChild>
            <w:div w:id="254022269">
              <w:marLeft w:val="0"/>
              <w:marRight w:val="0"/>
              <w:marTop w:val="0"/>
              <w:marBottom w:val="0"/>
              <w:divBdr>
                <w:top w:val="none" w:sz="0" w:space="0" w:color="auto"/>
                <w:left w:val="none" w:sz="0" w:space="0" w:color="auto"/>
                <w:bottom w:val="none" w:sz="0" w:space="0" w:color="auto"/>
                <w:right w:val="none" w:sz="0" w:space="0" w:color="auto"/>
              </w:divBdr>
              <w:divsChild>
                <w:div w:id="2020693992">
                  <w:marLeft w:val="0"/>
                  <w:marRight w:val="0"/>
                  <w:marTop w:val="0"/>
                  <w:marBottom w:val="0"/>
                  <w:divBdr>
                    <w:top w:val="none" w:sz="0" w:space="0" w:color="auto"/>
                    <w:left w:val="none" w:sz="0" w:space="0" w:color="auto"/>
                    <w:bottom w:val="none" w:sz="0" w:space="0" w:color="auto"/>
                    <w:right w:val="none" w:sz="0" w:space="0" w:color="auto"/>
                  </w:divBdr>
                  <w:divsChild>
                    <w:div w:id="973365912">
                      <w:marLeft w:val="0"/>
                      <w:marRight w:val="0"/>
                      <w:marTop w:val="0"/>
                      <w:marBottom w:val="0"/>
                      <w:divBdr>
                        <w:top w:val="none" w:sz="0" w:space="0" w:color="auto"/>
                        <w:left w:val="none" w:sz="0" w:space="0" w:color="auto"/>
                        <w:bottom w:val="none" w:sz="0" w:space="0" w:color="auto"/>
                        <w:right w:val="none" w:sz="0" w:space="0" w:color="auto"/>
                      </w:divBdr>
                      <w:divsChild>
                        <w:div w:id="1033191450">
                          <w:marLeft w:val="0"/>
                          <w:marRight w:val="0"/>
                          <w:marTop w:val="0"/>
                          <w:marBottom w:val="0"/>
                          <w:divBdr>
                            <w:top w:val="none" w:sz="0" w:space="0" w:color="auto"/>
                            <w:left w:val="none" w:sz="0" w:space="0" w:color="auto"/>
                            <w:bottom w:val="none" w:sz="0" w:space="0" w:color="auto"/>
                            <w:right w:val="none" w:sz="0" w:space="0" w:color="auto"/>
                          </w:divBdr>
                          <w:divsChild>
                            <w:div w:id="840661843">
                              <w:marLeft w:val="0"/>
                              <w:marRight w:val="0"/>
                              <w:marTop w:val="0"/>
                              <w:marBottom w:val="0"/>
                              <w:divBdr>
                                <w:top w:val="none" w:sz="0" w:space="0" w:color="auto"/>
                                <w:left w:val="none" w:sz="0" w:space="0" w:color="auto"/>
                                <w:bottom w:val="none" w:sz="0" w:space="0" w:color="auto"/>
                                <w:right w:val="none" w:sz="0" w:space="0" w:color="auto"/>
                              </w:divBdr>
                              <w:divsChild>
                                <w:div w:id="2142184755">
                                  <w:marLeft w:val="0"/>
                                  <w:marRight w:val="0"/>
                                  <w:marTop w:val="0"/>
                                  <w:marBottom w:val="0"/>
                                  <w:divBdr>
                                    <w:top w:val="none" w:sz="0" w:space="0" w:color="auto"/>
                                    <w:left w:val="none" w:sz="0" w:space="0" w:color="auto"/>
                                    <w:bottom w:val="none" w:sz="0" w:space="0" w:color="auto"/>
                                    <w:right w:val="none" w:sz="0" w:space="0" w:color="auto"/>
                                  </w:divBdr>
                                  <w:divsChild>
                                    <w:div w:id="297808192">
                                      <w:marLeft w:val="0"/>
                                      <w:marRight w:val="0"/>
                                      <w:marTop w:val="0"/>
                                      <w:marBottom w:val="0"/>
                                      <w:divBdr>
                                        <w:top w:val="none" w:sz="0" w:space="0" w:color="auto"/>
                                        <w:left w:val="none" w:sz="0" w:space="0" w:color="auto"/>
                                        <w:bottom w:val="none" w:sz="0" w:space="0" w:color="auto"/>
                                        <w:right w:val="none" w:sz="0" w:space="0" w:color="auto"/>
                                      </w:divBdr>
                                      <w:divsChild>
                                        <w:div w:id="968978547">
                                          <w:marLeft w:val="0"/>
                                          <w:marRight w:val="0"/>
                                          <w:marTop w:val="0"/>
                                          <w:marBottom w:val="0"/>
                                          <w:divBdr>
                                            <w:top w:val="none" w:sz="0" w:space="0" w:color="auto"/>
                                            <w:left w:val="none" w:sz="0" w:space="0" w:color="auto"/>
                                            <w:bottom w:val="none" w:sz="0" w:space="0" w:color="auto"/>
                                            <w:right w:val="none" w:sz="0" w:space="0" w:color="auto"/>
                                          </w:divBdr>
                                          <w:divsChild>
                                            <w:div w:id="17808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1333</Words>
  <Characters>7600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4</cp:revision>
  <dcterms:created xsi:type="dcterms:W3CDTF">2016-04-25T12:18:00Z</dcterms:created>
  <dcterms:modified xsi:type="dcterms:W3CDTF">2020-02-09T12:55:00Z</dcterms:modified>
</cp:coreProperties>
</file>