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56" w:rsidRPr="00E52556" w:rsidRDefault="00E52556" w:rsidP="004B70E2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E5255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Как занять ребенка дома</w:t>
      </w:r>
    </w:p>
    <w:p w:rsidR="00E52556" w:rsidRPr="00E52556" w:rsidRDefault="00E52556" w:rsidP="004B70E2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B70E2" w:rsidRPr="004B70E2" w:rsidRDefault="004B70E2" w:rsidP="004B70E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B70E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Рисование в нетрадиционной технике «Космос»</w:t>
      </w:r>
    </w:p>
    <w:p w:rsidR="004B70E2" w:rsidRPr="004B70E2" w:rsidRDefault="004B70E2" w:rsidP="004B70E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2">
        <w:rPr>
          <w:rFonts w:ascii="Times New Roman" w:hAnsi="Times New Roman" w:cs="Times New Roman"/>
          <w:sz w:val="28"/>
          <w:szCs w:val="28"/>
          <w:lang w:eastAsia="ru-RU"/>
        </w:rPr>
        <w:t xml:space="preserve">  С детьми  можно попробовать   </w:t>
      </w:r>
      <w:r w:rsidRPr="004B70E2">
        <w:rPr>
          <w:rFonts w:ascii="Times New Roman" w:hAnsi="Times New Roman" w:cs="Times New Roman"/>
          <w:bCs/>
          <w:sz w:val="28"/>
          <w:szCs w:val="28"/>
          <w:lang w:eastAsia="ru-RU"/>
        </w:rPr>
        <w:t>нетрадиционную технику рисования солью и гуашью.</w:t>
      </w:r>
      <w:r w:rsidRPr="004B70E2">
        <w:rPr>
          <w:rFonts w:ascii="Times New Roman" w:hAnsi="Times New Roman" w:cs="Times New Roman"/>
          <w:sz w:val="28"/>
          <w:szCs w:val="28"/>
          <w:lang w:eastAsia="ru-RU"/>
        </w:rPr>
        <w:t xml:space="preserve">  На картонной бумаге черного цвета   </w:t>
      </w:r>
      <w:r w:rsidRPr="004B70E2">
        <w:rPr>
          <w:rFonts w:ascii="Times New Roman" w:hAnsi="Times New Roman" w:cs="Times New Roman"/>
          <w:bCs/>
          <w:sz w:val="28"/>
          <w:szCs w:val="28"/>
          <w:lang w:eastAsia="ru-RU"/>
        </w:rPr>
        <w:t>нарисовать</w:t>
      </w:r>
      <w:r w:rsidRPr="004B70E2">
        <w:rPr>
          <w:rFonts w:ascii="Times New Roman" w:hAnsi="Times New Roman" w:cs="Times New Roman"/>
          <w:sz w:val="28"/>
          <w:szCs w:val="28"/>
          <w:lang w:eastAsia="ru-RU"/>
        </w:rPr>
        <w:t xml:space="preserve"> контур солнца и планет солнечной системы. Далее нанести на них клей ПВА, и на клей насыпать крупную пищевую соль. Лишнюю соль встряхнуть и приступиь к закрашиванию солнца и планет.   На данном занятии мы развиваем художественно-творческие способности детей, мелкую моторику рук, интерес к художественному творчеству, воспитываем аккуратность в работе. </w:t>
      </w:r>
    </w:p>
    <w:p w:rsidR="006337B5" w:rsidRDefault="004B70E2" w:rsidP="004B70E2">
      <w:r>
        <w:rPr>
          <w:rFonts w:ascii="Arial" w:eastAsia="Times New Roman" w:hAnsi="Arial" w:cs="Arial"/>
          <w:noProof/>
          <w:color w:val="111111"/>
          <w:lang w:eastAsia="ru-RU"/>
        </w:rPr>
        <w:drawing>
          <wp:inline distT="0" distB="0" distL="0" distR="0">
            <wp:extent cx="1985010" cy="2065020"/>
            <wp:effectExtent l="19050" t="0" r="0" b="0"/>
            <wp:docPr id="1" name="Рисунок 1" descr="Рисование в нетрадиционной технике «Космо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ование в нетрадиционной технике «Космос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734" cy="206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lang w:eastAsia="ru-RU"/>
        </w:rPr>
        <w:drawing>
          <wp:inline distT="0" distB="0" distL="0" distR="0">
            <wp:extent cx="1817370" cy="2065020"/>
            <wp:effectExtent l="19050" t="0" r="0" b="0"/>
            <wp:docPr id="2" name="Рисунок 2" descr="https://www.maam.ru/upload/blogs/detsad-255494-1460389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55494-14603897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lang w:eastAsia="ru-RU"/>
        </w:rPr>
        <w:drawing>
          <wp:inline distT="0" distB="0" distL="0" distR="0">
            <wp:extent cx="1786890" cy="2065020"/>
            <wp:effectExtent l="19050" t="0" r="3810" b="0"/>
            <wp:docPr id="3" name="Рисунок 3" descr="https://www.maam.ru/upload/blogs/detsad-255494-1460389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55494-14603897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5" w:rsidRPr="006337B5" w:rsidRDefault="006337B5" w:rsidP="006337B5"/>
    <w:p w:rsidR="006337B5" w:rsidRPr="006337B5" w:rsidRDefault="006337B5" w:rsidP="006337B5">
      <w:pPr>
        <w:spacing w:before="240" w:after="120" w:line="240" w:lineRule="auto"/>
        <w:outlineLvl w:val="0"/>
        <w:rPr>
          <w:rFonts w:ascii="PTS75F" w:eastAsia="Times New Roman" w:hAnsi="PTS75F" w:cs="Helvetica"/>
          <w:caps/>
          <w:color w:val="606161"/>
          <w:kern w:val="36"/>
          <w:sz w:val="30"/>
          <w:szCs w:val="30"/>
          <w:lang w:eastAsia="ru-RU"/>
        </w:rPr>
      </w:pPr>
      <w:r>
        <w:t xml:space="preserve">                                     </w:t>
      </w:r>
      <w:r w:rsidRPr="006337B5">
        <w:rPr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337B5">
        <w:rPr>
          <w:rFonts w:ascii="Times New Roman" w:hAnsi="Times New Roman" w:cs="Times New Roman"/>
          <w:sz w:val="28"/>
          <w:szCs w:val="28"/>
          <w:lang w:eastAsia="ru-RU"/>
        </w:rPr>
        <w:t>исуем космос   шариками</w:t>
      </w:r>
    </w:p>
    <w:p w:rsidR="006337B5" w:rsidRPr="006337B5" w:rsidRDefault="006337B5" w:rsidP="006337B5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337B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Очень интересная  и необычная техника рисования гуашью шариками.  Эта техника позволяет </w:t>
      </w:r>
      <w:proofErr w:type="gramStart"/>
      <w:r w:rsidRPr="006337B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получить очень необычный фон космоса на листе бумаги и доступна</w:t>
      </w:r>
      <w:proofErr w:type="gramEnd"/>
      <w:r w:rsidRPr="006337B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даже самым маленьким детям.</w:t>
      </w:r>
    </w:p>
    <w:p w:rsidR="006337B5" w:rsidRPr="006337B5" w:rsidRDefault="006337B5" w:rsidP="006337B5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337B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 детей</w:t>
      </w:r>
      <w:r w:rsidRPr="006337B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 от младшего дошкольного и старше.</w:t>
      </w:r>
    </w:p>
    <w:p w:rsidR="006337B5" w:rsidRPr="006337B5" w:rsidRDefault="006337B5" w:rsidP="006337B5">
      <w:pPr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337B5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Материалы и инструменты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337B5" w:rsidRPr="006337B5" w:rsidRDefault="006337B5" w:rsidP="006337B5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37B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бумага альбомная, а лучше акварельная,</w:t>
      </w:r>
    </w:p>
    <w:p w:rsidR="006337B5" w:rsidRPr="006337B5" w:rsidRDefault="006337B5" w:rsidP="006337B5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337B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гуашь,</w:t>
      </w:r>
    </w:p>
    <w:p w:rsidR="006337B5" w:rsidRPr="006337B5" w:rsidRDefault="006337B5" w:rsidP="006337B5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337B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крышка с бортиками  от картонной коробочки или тарелочка пластиковая одноразовая прямоугольной формы,</w:t>
      </w:r>
    </w:p>
    <w:p w:rsidR="006337B5" w:rsidRPr="006337B5" w:rsidRDefault="006337B5" w:rsidP="006337B5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337B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цветная бумага,</w:t>
      </w:r>
    </w:p>
    <w:p w:rsidR="006337B5" w:rsidRPr="006337B5" w:rsidRDefault="006337B5" w:rsidP="006337B5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337B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клей – карандаш.</w:t>
      </w:r>
    </w:p>
    <w:p w:rsidR="006337B5" w:rsidRPr="006337B5" w:rsidRDefault="006337B5" w:rsidP="006337B5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337B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стеклянные шарики.</w:t>
      </w:r>
    </w:p>
    <w:p w:rsidR="006337B5" w:rsidRPr="006337B5" w:rsidRDefault="006337B5" w:rsidP="006337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7B5">
        <w:rPr>
          <w:rFonts w:ascii="Times New Roman" w:hAnsi="Times New Roman" w:cs="Times New Roman"/>
          <w:color w:val="008080"/>
          <w:sz w:val="28"/>
          <w:szCs w:val="28"/>
          <w:lang w:eastAsia="ru-RU"/>
        </w:rPr>
        <w:t xml:space="preserve"> </w:t>
      </w:r>
      <w:r w:rsidRPr="006337B5">
        <w:rPr>
          <w:rFonts w:ascii="Times New Roman" w:hAnsi="Times New Roman" w:cs="Times New Roman"/>
          <w:sz w:val="28"/>
          <w:szCs w:val="28"/>
          <w:lang w:eastAsia="ru-RU"/>
        </w:rPr>
        <w:t xml:space="preserve"> Стеклянные шарики можно купить в магазинах для детей, в магазинах для творчества  и для флористов (их называют обычно  «шарики марблс», «марблс микс» и другими подобными названиями). Такие шарики используются для детских игр и во флористике для украшения прозрачных ваз, декора, композиций.  Можно использовать в качестве их  и бусины, пластиковые шарики из детских наборов </w:t>
      </w:r>
    </w:p>
    <w:p w:rsidR="006337B5" w:rsidRPr="006337B5" w:rsidRDefault="006337B5" w:rsidP="006337B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337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Шаг 1</w:t>
      </w:r>
    </w:p>
    <w:p w:rsidR="006337B5" w:rsidRPr="006337B5" w:rsidRDefault="006337B5" w:rsidP="006337B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337B5">
        <w:rPr>
          <w:rFonts w:ascii="Times New Roman" w:hAnsi="Times New Roman" w:cs="Times New Roman"/>
          <w:sz w:val="28"/>
          <w:szCs w:val="28"/>
          <w:lang w:eastAsia="ru-RU"/>
        </w:rPr>
        <w:t>— Подобрать крышку от коробки   (я  взяла пластиковые тарелочки прямоугольной формы).</w:t>
      </w:r>
    </w:p>
    <w:p w:rsidR="006337B5" w:rsidRPr="006337B5" w:rsidRDefault="006337B5" w:rsidP="006337B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337B5">
        <w:rPr>
          <w:rFonts w:ascii="Times New Roman" w:hAnsi="Times New Roman" w:cs="Times New Roman"/>
          <w:sz w:val="28"/>
          <w:szCs w:val="28"/>
          <w:lang w:eastAsia="ru-RU"/>
        </w:rPr>
        <w:t>— Вырезать лист бумаги по размеру тарелочки.</w:t>
      </w:r>
    </w:p>
    <w:p w:rsidR="006337B5" w:rsidRPr="006337B5" w:rsidRDefault="006337B5" w:rsidP="006337B5">
      <w:pPr>
        <w:spacing w:after="120" w:line="240" w:lineRule="auto"/>
        <w:jc w:val="center"/>
        <w:rPr>
          <w:rFonts w:ascii="PTS55F" w:eastAsia="Times New Roman" w:hAnsi="PTS55F" w:cs="Helvetica"/>
          <w:color w:val="333333"/>
          <w:sz w:val="17"/>
          <w:szCs w:val="17"/>
          <w:lang w:eastAsia="ru-RU"/>
        </w:rPr>
      </w:pPr>
      <w:r>
        <w:rPr>
          <w:rFonts w:ascii="PTS55F" w:eastAsia="Times New Roman" w:hAnsi="PTS55F" w:cs="Helvetica"/>
          <w:noProof/>
          <w:color w:val="337AB7"/>
          <w:sz w:val="17"/>
          <w:szCs w:val="17"/>
          <w:lang w:eastAsia="ru-RU"/>
        </w:rPr>
        <w:drawing>
          <wp:inline distT="0" distB="0" distL="0" distR="0">
            <wp:extent cx="2449830" cy="1584960"/>
            <wp:effectExtent l="19050" t="0" r="7620" b="0"/>
            <wp:docPr id="41" name="Рисунок 41" descr="risuem-kosmos-s-detmi-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risuem-kosmos-s-detmi-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315" t="34328" r="4640" b="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5" w:rsidRPr="00AA7A5F" w:rsidRDefault="006337B5" w:rsidP="00AA7A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7A5F">
        <w:rPr>
          <w:rFonts w:ascii="Times New Roman" w:hAnsi="Times New Roman" w:cs="Times New Roman"/>
          <w:sz w:val="28"/>
          <w:szCs w:val="28"/>
          <w:lang w:eastAsia="ru-RU"/>
        </w:rPr>
        <w:t>Шаг 2</w:t>
      </w:r>
    </w:p>
    <w:p w:rsidR="006337B5" w:rsidRPr="00AA7A5F" w:rsidRDefault="006337B5" w:rsidP="00AA7A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7A5F">
        <w:rPr>
          <w:rFonts w:ascii="Times New Roman" w:hAnsi="Times New Roman" w:cs="Times New Roman"/>
          <w:sz w:val="28"/>
          <w:szCs w:val="28"/>
          <w:lang w:eastAsia="ru-RU"/>
        </w:rPr>
        <w:t>— Вставить бумагу в тарелочку.</w:t>
      </w:r>
    </w:p>
    <w:p w:rsidR="006337B5" w:rsidRPr="00AA7A5F" w:rsidRDefault="006337B5" w:rsidP="00AA7A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7A5F">
        <w:rPr>
          <w:rFonts w:ascii="Times New Roman" w:hAnsi="Times New Roman" w:cs="Times New Roman"/>
          <w:sz w:val="28"/>
          <w:szCs w:val="28"/>
          <w:lang w:eastAsia="ru-RU"/>
        </w:rPr>
        <w:t>— Капнуть на бумагу кляксу разведенной как сметана краски розового цвета</w:t>
      </w:r>
    </w:p>
    <w:p w:rsidR="006337B5" w:rsidRPr="00AA7A5F" w:rsidRDefault="006337B5" w:rsidP="00AA7A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7A5F">
        <w:rPr>
          <w:rFonts w:ascii="Times New Roman" w:hAnsi="Times New Roman" w:cs="Times New Roman"/>
          <w:sz w:val="28"/>
          <w:szCs w:val="28"/>
          <w:lang w:eastAsia="ru-RU"/>
        </w:rPr>
        <w:t>— Положить несколько стеклянных шариков.</w:t>
      </w:r>
    </w:p>
    <w:p w:rsidR="006337B5" w:rsidRPr="006337B5" w:rsidRDefault="006337B5" w:rsidP="006337B5">
      <w:pPr>
        <w:spacing w:after="120" w:line="240" w:lineRule="auto"/>
        <w:jc w:val="center"/>
        <w:rPr>
          <w:rFonts w:ascii="PTS55F" w:eastAsia="Times New Roman" w:hAnsi="PTS55F" w:cs="Helvetica"/>
          <w:color w:val="333333"/>
          <w:sz w:val="17"/>
          <w:szCs w:val="17"/>
          <w:lang w:eastAsia="ru-RU"/>
        </w:rPr>
      </w:pPr>
      <w:r>
        <w:rPr>
          <w:rFonts w:ascii="PTS55F" w:eastAsia="Times New Roman" w:hAnsi="PTS55F" w:cs="Helvetica"/>
          <w:noProof/>
          <w:color w:val="337AB7"/>
          <w:sz w:val="17"/>
          <w:szCs w:val="17"/>
          <w:lang w:eastAsia="ru-RU"/>
        </w:rPr>
        <w:drawing>
          <wp:inline distT="0" distB="0" distL="0" distR="0">
            <wp:extent cx="2091690" cy="1615440"/>
            <wp:effectExtent l="19050" t="0" r="3810" b="0"/>
            <wp:docPr id="42" name="Рисунок 42" descr="risuem-kosmos-s-detmi-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isuem-kosmos-s-detmi-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390" t="28145" r="20003" b="4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5" w:rsidRPr="00AA7A5F" w:rsidRDefault="006337B5" w:rsidP="00AA7A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7A5F">
        <w:rPr>
          <w:rFonts w:ascii="Times New Roman" w:hAnsi="Times New Roman" w:cs="Times New Roman"/>
          <w:sz w:val="28"/>
          <w:szCs w:val="28"/>
          <w:lang w:eastAsia="ru-RU"/>
        </w:rPr>
        <w:t>Шаг 3</w:t>
      </w:r>
    </w:p>
    <w:p w:rsidR="006337B5" w:rsidRPr="00AA7A5F" w:rsidRDefault="006337B5" w:rsidP="00AA7A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7A5F">
        <w:rPr>
          <w:rFonts w:ascii="Times New Roman" w:hAnsi="Times New Roman" w:cs="Times New Roman"/>
          <w:sz w:val="28"/>
          <w:szCs w:val="28"/>
          <w:lang w:eastAsia="ru-RU"/>
        </w:rPr>
        <w:t>— Наклонять тарелочку вверх-вниз, влево-вправо так, чтобы шарики катались через пятно с краской и разносили краску по всему листу. При этом следить, чтобы наклоны тарелочки были не резкие, а плавные. Ребенку нужно медленно менять наклон тарелочки, чтобы шарики не вылетали из тарелочки. Это развивает сенсомоторную координацию.</w:t>
      </w:r>
    </w:p>
    <w:p w:rsidR="006337B5" w:rsidRPr="006337B5" w:rsidRDefault="006337B5" w:rsidP="006337B5">
      <w:pPr>
        <w:spacing w:after="120" w:line="240" w:lineRule="auto"/>
        <w:jc w:val="center"/>
        <w:rPr>
          <w:rFonts w:ascii="PTS55F" w:eastAsia="Times New Roman" w:hAnsi="PTS55F" w:cs="Helvetica"/>
          <w:color w:val="333333"/>
          <w:sz w:val="17"/>
          <w:szCs w:val="17"/>
          <w:lang w:eastAsia="ru-RU"/>
        </w:rPr>
      </w:pPr>
      <w:r>
        <w:rPr>
          <w:rFonts w:ascii="PTS55F" w:eastAsia="Times New Roman" w:hAnsi="PTS55F" w:cs="Helvetica"/>
          <w:noProof/>
          <w:color w:val="337AB7"/>
          <w:sz w:val="17"/>
          <w:szCs w:val="17"/>
          <w:lang w:eastAsia="ru-RU"/>
        </w:rPr>
        <w:drawing>
          <wp:inline distT="0" distB="0" distL="0" distR="0">
            <wp:extent cx="2205990" cy="1828800"/>
            <wp:effectExtent l="19050" t="0" r="3810" b="0"/>
            <wp:docPr id="43" name="Рисунок 43" descr="risuem-kosmos-s-detmi-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isuem-kosmos-s-detmi-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2470" t="27932" r="21663" b="5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5" w:rsidRPr="00AA7A5F" w:rsidRDefault="006337B5" w:rsidP="00AA7A5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A7A5F">
        <w:rPr>
          <w:rFonts w:ascii="Times New Roman" w:hAnsi="Times New Roman" w:cs="Times New Roman"/>
          <w:sz w:val="28"/>
          <w:szCs w:val="28"/>
          <w:lang w:eastAsia="ru-RU"/>
        </w:rPr>
        <w:t>Шаг 4</w:t>
      </w:r>
    </w:p>
    <w:p w:rsidR="006337B5" w:rsidRPr="00AA7A5F" w:rsidRDefault="006337B5" w:rsidP="00AA7A5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A7A5F">
        <w:rPr>
          <w:rFonts w:ascii="Times New Roman" w:hAnsi="Times New Roman" w:cs="Times New Roman"/>
          <w:sz w:val="28"/>
          <w:szCs w:val="28"/>
          <w:lang w:eastAsia="ru-RU"/>
        </w:rPr>
        <w:t>— Добавить на лист кляксу синей краски.</w:t>
      </w:r>
    </w:p>
    <w:p w:rsidR="006337B5" w:rsidRPr="00AA7A5F" w:rsidRDefault="006337B5" w:rsidP="00AA7A5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A7A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 Продолжать катать шарики, получая линии синего цвета.</w:t>
      </w:r>
    </w:p>
    <w:p w:rsidR="006337B5" w:rsidRPr="006337B5" w:rsidRDefault="006337B5" w:rsidP="006337B5">
      <w:pPr>
        <w:spacing w:after="120" w:line="240" w:lineRule="auto"/>
        <w:jc w:val="center"/>
        <w:rPr>
          <w:rFonts w:ascii="PTS55F" w:eastAsia="Times New Roman" w:hAnsi="PTS55F" w:cs="Helvetica"/>
          <w:color w:val="333333"/>
          <w:sz w:val="17"/>
          <w:szCs w:val="17"/>
          <w:lang w:eastAsia="ru-RU"/>
        </w:rPr>
      </w:pPr>
      <w:r>
        <w:rPr>
          <w:rFonts w:ascii="PTS55F" w:eastAsia="Times New Roman" w:hAnsi="PTS55F" w:cs="Helvetica"/>
          <w:noProof/>
          <w:color w:val="337AB7"/>
          <w:sz w:val="17"/>
          <w:szCs w:val="17"/>
          <w:lang w:eastAsia="ru-RU"/>
        </w:rPr>
        <w:drawing>
          <wp:inline distT="0" distB="0" distL="0" distR="0">
            <wp:extent cx="2312670" cy="1729740"/>
            <wp:effectExtent l="19050" t="0" r="0" b="0"/>
            <wp:docPr id="44" name="Рисунок 44" descr="risuem-kosmos-s-detmi-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risuem-kosmos-s-detmi-4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9193" t="26652" r="20162" b="3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5" w:rsidRPr="00AA7A5F" w:rsidRDefault="006337B5" w:rsidP="00AA7A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7A5F">
        <w:rPr>
          <w:rFonts w:ascii="Times New Roman" w:hAnsi="Times New Roman" w:cs="Times New Roman"/>
          <w:sz w:val="28"/>
          <w:szCs w:val="28"/>
          <w:lang w:eastAsia="ru-RU"/>
        </w:rPr>
        <w:t>Шаг 5</w:t>
      </w:r>
    </w:p>
    <w:p w:rsidR="006337B5" w:rsidRPr="00AA7A5F" w:rsidRDefault="006337B5" w:rsidP="00AA7A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7A5F">
        <w:rPr>
          <w:rFonts w:ascii="Times New Roman" w:hAnsi="Times New Roman" w:cs="Times New Roman"/>
          <w:sz w:val="28"/>
          <w:szCs w:val="28"/>
          <w:lang w:eastAsia="ru-RU"/>
        </w:rPr>
        <w:t>Добавить кляксу черного цвета и продолжать катать шарики до тех пор, когда будет готово ваше космическое небо.</w:t>
      </w:r>
    </w:p>
    <w:p w:rsidR="006337B5" w:rsidRPr="006337B5" w:rsidRDefault="006337B5" w:rsidP="006337B5">
      <w:pPr>
        <w:spacing w:after="120" w:line="240" w:lineRule="auto"/>
        <w:jc w:val="center"/>
        <w:rPr>
          <w:rFonts w:ascii="PTS55F" w:eastAsia="Times New Roman" w:hAnsi="PTS55F" w:cs="Helvetica"/>
          <w:color w:val="333333"/>
          <w:sz w:val="17"/>
          <w:szCs w:val="17"/>
          <w:lang w:eastAsia="ru-RU"/>
        </w:rPr>
      </w:pPr>
      <w:r>
        <w:rPr>
          <w:rFonts w:ascii="PTS55F" w:eastAsia="Times New Roman" w:hAnsi="PTS55F" w:cs="Helvetica"/>
          <w:noProof/>
          <w:color w:val="337AB7"/>
          <w:sz w:val="17"/>
          <w:szCs w:val="17"/>
          <w:lang w:eastAsia="ru-RU"/>
        </w:rPr>
        <w:drawing>
          <wp:inline distT="0" distB="0" distL="0" distR="0">
            <wp:extent cx="2106930" cy="1638300"/>
            <wp:effectExtent l="19050" t="0" r="7620" b="0"/>
            <wp:docPr id="45" name="Рисунок 45" descr="risuem-kosmos-s-detmi-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risuem-kosmos-s-detmi-5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8553" t="29424" r="21423" b="3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338" cy="164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5" w:rsidRPr="00AA7A5F" w:rsidRDefault="006337B5" w:rsidP="00AA7A5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A7A5F">
        <w:rPr>
          <w:rFonts w:ascii="Times New Roman" w:hAnsi="Times New Roman" w:cs="Times New Roman"/>
          <w:sz w:val="28"/>
          <w:szCs w:val="28"/>
          <w:lang w:eastAsia="ru-RU"/>
        </w:rPr>
        <w:t>Шаг 6. Изображаем ракету.</w:t>
      </w:r>
    </w:p>
    <w:p w:rsidR="006337B5" w:rsidRPr="00AA7A5F" w:rsidRDefault="00AA7A5F" w:rsidP="00AA7A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37B5" w:rsidRPr="00AA7A5F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на этом фоне мы сделаем ракету. Ее можно нарисовать (если Вы рисуете космос с детьми старшего дошкольного возраста)  или выполнить в технике аппликации (если Вы рисуете космос с детьми младшего дошкольного возраста).</w:t>
      </w:r>
    </w:p>
    <w:p w:rsidR="006337B5" w:rsidRPr="00AA7A5F" w:rsidRDefault="006337B5" w:rsidP="00AA7A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7A5F">
        <w:rPr>
          <w:rFonts w:ascii="Times New Roman" w:hAnsi="Times New Roman" w:cs="Times New Roman"/>
          <w:sz w:val="28"/>
          <w:szCs w:val="28"/>
          <w:lang w:eastAsia="ru-RU"/>
        </w:rPr>
        <w:t>Как можно выполнить ракету или космический корабль в технике аппликации на фоне космоса:</w:t>
      </w:r>
    </w:p>
    <w:p w:rsidR="006337B5" w:rsidRPr="00AA7A5F" w:rsidRDefault="006337B5" w:rsidP="00AA7A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7A5F">
        <w:rPr>
          <w:rFonts w:ascii="Times New Roman" w:hAnsi="Times New Roman" w:cs="Times New Roman"/>
          <w:sz w:val="28"/>
          <w:szCs w:val="28"/>
          <w:lang w:eastAsia="ru-RU"/>
        </w:rPr>
        <w:t>— Вынуть бумагу из тарелочки</w:t>
      </w:r>
    </w:p>
    <w:p w:rsidR="006337B5" w:rsidRPr="00AA7A5F" w:rsidRDefault="006337B5" w:rsidP="00AA7A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7A5F">
        <w:rPr>
          <w:rFonts w:ascii="Times New Roman" w:hAnsi="Times New Roman" w:cs="Times New Roman"/>
          <w:sz w:val="28"/>
          <w:szCs w:val="28"/>
          <w:lang w:eastAsia="ru-RU"/>
        </w:rPr>
        <w:t>— Из цветной бумаги вырезать ракету, наклеить на заготовку с космическим небом</w:t>
      </w:r>
    </w:p>
    <w:p w:rsidR="006337B5" w:rsidRPr="00AA7A5F" w:rsidRDefault="006337B5" w:rsidP="00AA7A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7A5F">
        <w:rPr>
          <w:rFonts w:ascii="Times New Roman" w:hAnsi="Times New Roman" w:cs="Times New Roman"/>
          <w:sz w:val="28"/>
          <w:szCs w:val="28"/>
          <w:lang w:eastAsia="ru-RU"/>
        </w:rPr>
        <w:t>— Вырезать крылья ракеты, огненный хвост, наклеить рядом с ракетой.</w:t>
      </w:r>
    </w:p>
    <w:p w:rsidR="006337B5" w:rsidRPr="00AA7A5F" w:rsidRDefault="006337B5" w:rsidP="00AA7A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7A5F">
        <w:rPr>
          <w:rFonts w:ascii="Times New Roman" w:hAnsi="Times New Roman" w:cs="Times New Roman"/>
          <w:sz w:val="28"/>
          <w:szCs w:val="28"/>
          <w:lang w:eastAsia="ru-RU"/>
        </w:rPr>
        <w:t>— Вырезать кружочки, наклеить окна на ракету</w:t>
      </w:r>
    </w:p>
    <w:p w:rsidR="006337B5" w:rsidRPr="00AA7A5F" w:rsidRDefault="006337B5" w:rsidP="00AA7A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7A5F">
        <w:rPr>
          <w:rFonts w:ascii="Times New Roman" w:hAnsi="Times New Roman" w:cs="Times New Roman"/>
          <w:sz w:val="28"/>
          <w:szCs w:val="28"/>
          <w:lang w:eastAsia="ru-RU"/>
        </w:rPr>
        <w:t>Картина космоса готова!</w:t>
      </w:r>
    </w:p>
    <w:p w:rsidR="006337B5" w:rsidRPr="00AA7A5F" w:rsidRDefault="00AA7A5F" w:rsidP="00AA7A5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37B5" w:rsidRPr="006337B5" w:rsidRDefault="006337B5" w:rsidP="006337B5">
      <w:pPr>
        <w:spacing w:after="120" w:line="240" w:lineRule="auto"/>
        <w:jc w:val="center"/>
        <w:rPr>
          <w:rFonts w:ascii="PTS55F" w:eastAsia="Times New Roman" w:hAnsi="PTS55F" w:cs="Helvetica"/>
          <w:color w:val="333333"/>
          <w:sz w:val="17"/>
          <w:szCs w:val="17"/>
          <w:lang w:eastAsia="ru-RU"/>
        </w:rPr>
      </w:pPr>
    </w:p>
    <w:p w:rsidR="006337B5" w:rsidRPr="006337B5" w:rsidRDefault="00AA7A5F" w:rsidP="006337B5">
      <w:pPr>
        <w:spacing w:after="120" w:line="240" w:lineRule="auto"/>
        <w:rPr>
          <w:rFonts w:ascii="PTS55F" w:eastAsia="Times New Roman" w:hAnsi="PTS55F" w:cs="Helvetica"/>
          <w:color w:val="333333"/>
          <w:sz w:val="17"/>
          <w:szCs w:val="17"/>
          <w:lang w:eastAsia="ru-RU"/>
        </w:rPr>
      </w:pPr>
      <w:r>
        <w:rPr>
          <w:rFonts w:ascii="PTS55F" w:eastAsia="Times New Roman" w:hAnsi="PTS55F" w:cs="Helvetica"/>
          <w:color w:val="333333"/>
          <w:sz w:val="17"/>
          <w:szCs w:val="17"/>
          <w:lang w:eastAsia="ru-RU"/>
        </w:rPr>
        <w:t xml:space="preserve"> </w:t>
      </w:r>
    </w:p>
    <w:p w:rsidR="006337B5" w:rsidRPr="006337B5" w:rsidRDefault="00AA7A5F" w:rsidP="00CA5DB3">
      <w:pPr>
        <w:spacing w:after="120" w:line="240" w:lineRule="auto"/>
        <w:jc w:val="center"/>
        <w:rPr>
          <w:rFonts w:ascii="PTS55F" w:eastAsia="Times New Roman" w:hAnsi="PTS55F" w:cs="Helvetica"/>
          <w:color w:val="333333"/>
          <w:sz w:val="17"/>
          <w:szCs w:val="17"/>
          <w:lang w:eastAsia="ru-RU"/>
        </w:rPr>
      </w:pPr>
      <w:r w:rsidRPr="00AA7A5F">
        <w:rPr>
          <w:rFonts w:ascii="PTS55F" w:eastAsia="Times New Roman" w:hAnsi="PTS55F" w:cs="Helvetica"/>
          <w:noProof/>
          <w:color w:val="333333"/>
          <w:sz w:val="17"/>
          <w:szCs w:val="17"/>
          <w:lang w:eastAsia="ru-RU"/>
        </w:rPr>
        <w:drawing>
          <wp:inline distT="0" distB="0" distL="0" distR="0">
            <wp:extent cx="2327910" cy="1554480"/>
            <wp:effectExtent l="19050" t="0" r="0" b="0"/>
            <wp:docPr id="13" name="Рисунок 48" descr="risuem-kosmos-risunok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risuem-kosmos-risunok3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8073" t="27719" r="20544" b="4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5" w:rsidRPr="006337B5" w:rsidRDefault="006337B5" w:rsidP="006337B5">
      <w:pPr>
        <w:spacing w:after="120" w:line="240" w:lineRule="auto"/>
        <w:jc w:val="center"/>
        <w:rPr>
          <w:rFonts w:ascii="PTS55F" w:eastAsia="Times New Roman" w:hAnsi="PTS55F" w:cs="Helvetica"/>
          <w:color w:val="333333"/>
          <w:sz w:val="17"/>
          <w:szCs w:val="17"/>
          <w:lang w:eastAsia="ru-RU"/>
        </w:rPr>
      </w:pPr>
    </w:p>
    <w:p w:rsidR="006337B5" w:rsidRPr="004744C7" w:rsidRDefault="004744C7" w:rsidP="004744C7">
      <w:pPr>
        <w:pStyle w:val="a6"/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4744C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УКРАШЕНИЕ ПАСХАЛЬНЫХ ЯИЦ НЕТРАДИЦИОННЫМИ ТЕХНИКАМИ РИСОВАНИЯ</w:t>
      </w:r>
    </w:p>
    <w:p w:rsidR="004744C7" w:rsidRPr="004744C7" w:rsidRDefault="004744C7" w:rsidP="004744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4C7">
        <w:rPr>
          <w:rFonts w:ascii="Times New Roman" w:hAnsi="Times New Roman" w:cs="Times New Roman"/>
          <w:sz w:val="28"/>
          <w:szCs w:val="28"/>
          <w:lang w:eastAsia="ru-RU"/>
        </w:rPr>
        <w:t xml:space="preserve"> Украшение пасхальных яиц с малышами  можно выполнить в необычной технике – штамповании.</w:t>
      </w:r>
    </w:p>
    <w:p w:rsidR="004744C7" w:rsidRPr="004744C7" w:rsidRDefault="004744C7" w:rsidP="004744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4C7">
        <w:rPr>
          <w:rFonts w:ascii="Times New Roman" w:hAnsi="Times New Roman" w:cs="Times New Roman"/>
          <w:sz w:val="28"/>
          <w:szCs w:val="28"/>
          <w:lang w:eastAsia="ru-RU"/>
        </w:rPr>
        <w:t>Для создания интересных штампов вам понадобятся:</w:t>
      </w:r>
    </w:p>
    <w:p w:rsidR="004744C7" w:rsidRPr="004744C7" w:rsidRDefault="004744C7" w:rsidP="004744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4C7">
        <w:rPr>
          <w:rFonts w:ascii="Times New Roman" w:hAnsi="Times New Roman" w:cs="Times New Roman"/>
          <w:sz w:val="28"/>
          <w:szCs w:val="28"/>
          <w:lang w:eastAsia="ru-RU"/>
        </w:rPr>
        <w:t>лист белой плотной бумаги или картона;</w:t>
      </w:r>
    </w:p>
    <w:p w:rsidR="004744C7" w:rsidRPr="004744C7" w:rsidRDefault="004744C7" w:rsidP="004744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4C7">
        <w:rPr>
          <w:rFonts w:ascii="Times New Roman" w:hAnsi="Times New Roman" w:cs="Times New Roman"/>
          <w:sz w:val="28"/>
          <w:szCs w:val="28"/>
          <w:lang w:eastAsia="ru-RU"/>
        </w:rPr>
        <w:t>краски в тюбиках (гуашь, акрил);</w:t>
      </w:r>
    </w:p>
    <w:p w:rsidR="004744C7" w:rsidRPr="004744C7" w:rsidRDefault="004744C7" w:rsidP="004744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4C7">
        <w:rPr>
          <w:rFonts w:ascii="Times New Roman" w:hAnsi="Times New Roman" w:cs="Times New Roman"/>
          <w:sz w:val="28"/>
          <w:szCs w:val="28"/>
          <w:lang w:eastAsia="ru-RU"/>
        </w:rPr>
        <w:t>одноразовая тарелка или хорошо моющ</w:t>
      </w:r>
      <w:r>
        <w:rPr>
          <w:rFonts w:ascii="Times New Roman" w:hAnsi="Times New Roman" w:cs="Times New Roman"/>
          <w:sz w:val="28"/>
          <w:szCs w:val="28"/>
          <w:lang w:eastAsia="ru-RU"/>
        </w:rPr>
        <w:t>аяся емкость с относительно ров</w:t>
      </w:r>
      <w:r w:rsidRPr="004744C7">
        <w:rPr>
          <w:rFonts w:ascii="Times New Roman" w:hAnsi="Times New Roman" w:cs="Times New Roman"/>
          <w:sz w:val="28"/>
          <w:szCs w:val="28"/>
          <w:lang w:eastAsia="ru-RU"/>
        </w:rPr>
        <w:t>ной поверхностью;</w:t>
      </w:r>
    </w:p>
    <w:p w:rsidR="004744C7" w:rsidRPr="004744C7" w:rsidRDefault="004744C7" w:rsidP="004744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4C7">
        <w:rPr>
          <w:rFonts w:ascii="Times New Roman" w:hAnsi="Times New Roman" w:cs="Times New Roman"/>
          <w:sz w:val="28"/>
          <w:szCs w:val="28"/>
          <w:lang w:eastAsia="ru-RU"/>
        </w:rPr>
        <w:t>карандаш, фломастер или маркер;</w:t>
      </w:r>
    </w:p>
    <w:p w:rsidR="004744C7" w:rsidRPr="004744C7" w:rsidRDefault="004744C7" w:rsidP="004744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4C7">
        <w:rPr>
          <w:rFonts w:ascii="Times New Roman" w:hAnsi="Times New Roman" w:cs="Times New Roman"/>
          <w:sz w:val="28"/>
          <w:szCs w:val="28"/>
          <w:lang w:eastAsia="ru-RU"/>
        </w:rPr>
        <w:t>помпоны и длинные прищепки;</w:t>
      </w:r>
    </w:p>
    <w:p w:rsidR="004744C7" w:rsidRPr="004744C7" w:rsidRDefault="004744C7" w:rsidP="004744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4C7">
        <w:rPr>
          <w:rFonts w:ascii="Times New Roman" w:hAnsi="Times New Roman" w:cs="Times New Roman"/>
          <w:sz w:val="28"/>
          <w:szCs w:val="28"/>
          <w:lang w:eastAsia="ru-RU"/>
        </w:rPr>
        <w:t>пробки от вина.</w:t>
      </w:r>
    </w:p>
    <w:p w:rsidR="004744C7" w:rsidRPr="004744C7" w:rsidRDefault="004744C7" w:rsidP="004744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4C7">
        <w:rPr>
          <w:rFonts w:ascii="Times New Roman" w:hAnsi="Times New Roman" w:cs="Times New Roman"/>
          <w:sz w:val="28"/>
          <w:szCs w:val="28"/>
          <w:lang w:eastAsia="ru-RU"/>
        </w:rPr>
        <w:t>Основой рисунка станет главный атрибут Пасхи – яйцо. Мы попробуем украсить его непривычным способом.</w:t>
      </w:r>
    </w:p>
    <w:p w:rsidR="004744C7" w:rsidRPr="004744C7" w:rsidRDefault="004744C7" w:rsidP="004744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4C7">
        <w:rPr>
          <w:rFonts w:ascii="Times New Roman" w:hAnsi="Times New Roman" w:cs="Times New Roman"/>
          <w:sz w:val="28"/>
          <w:szCs w:val="28"/>
          <w:lang w:eastAsia="ru-RU"/>
        </w:rPr>
        <w:t xml:space="preserve"> Итак, приступаем.</w:t>
      </w:r>
    </w:p>
    <w:p w:rsidR="004744C7" w:rsidRPr="004744C7" w:rsidRDefault="004744C7" w:rsidP="004744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4C7">
        <w:rPr>
          <w:rFonts w:ascii="Times New Roman" w:hAnsi="Times New Roman" w:cs="Times New Roman"/>
          <w:sz w:val="28"/>
          <w:szCs w:val="28"/>
          <w:lang w:eastAsia="ru-RU"/>
        </w:rPr>
        <w:t>На белом листе рисуем овал – контур пасхального яйца.</w:t>
      </w:r>
    </w:p>
    <w:p w:rsidR="004744C7" w:rsidRDefault="005506ED" w:rsidP="004744C7">
      <w:pPr>
        <w:spacing w:after="0" w:line="240" w:lineRule="auto"/>
        <w:jc w:val="center"/>
        <w:rPr>
          <w:rFonts w:ascii="Open Sans" w:eastAsia="Times New Roman" w:hAnsi="Open Sans" w:cs="Times New Roman"/>
          <w:color w:val="222222"/>
          <w:sz w:val="19"/>
          <w:szCs w:val="19"/>
          <w:lang w:eastAsia="ru-RU"/>
        </w:rPr>
      </w:pPr>
      <w:hyperlink r:id="rId20" w:tgtFrame="_blank" w:history="1">
        <w:r w:rsidR="004744C7">
          <w:rPr>
            <w:rFonts w:ascii="Open Sans" w:eastAsia="Times New Roman" w:hAnsi="Open Sans" w:cs="Times New Roman"/>
            <w:color w:val="D47C0E"/>
            <w:sz w:val="19"/>
            <w:szCs w:val="19"/>
            <w:u w:val="single"/>
            <w:lang w:eastAsia="ru-RU"/>
          </w:rPr>
          <w:t xml:space="preserve">  </w:t>
        </w:r>
        <w:r w:rsidR="004744C7">
          <w:rPr>
            <w:rFonts w:ascii="Open Sans" w:eastAsia="Times New Roman" w:hAnsi="Open Sans" w:cs="Times New Roman"/>
            <w:noProof/>
            <w:color w:val="D47C0E"/>
            <w:sz w:val="19"/>
            <w:szCs w:val="19"/>
            <w:lang w:eastAsia="ru-RU"/>
          </w:rPr>
          <w:drawing>
            <wp:inline distT="0" distB="0" distL="0" distR="0">
              <wp:extent cx="2305050" cy="1447800"/>
              <wp:effectExtent l="19050" t="0" r="0" b="0"/>
              <wp:docPr id="12" name="Рисунок 3" descr="Нам понадобятся прищепки и помпоны">
                <a:hlinkClick xmlns:a="http://schemas.openxmlformats.org/drawingml/2006/main" r:id="rId2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Нам понадобятся прищепки и помпоны">
                        <a:hlinkClick r:id="rId2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 cstate="print"/>
                      <a:srcRect l="5996" r="3049" b="750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08860" cy="145019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4744C7" w:rsidRPr="004744C7" w:rsidRDefault="004744C7" w:rsidP="004744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4C7">
        <w:rPr>
          <w:rFonts w:ascii="Times New Roman" w:hAnsi="Times New Roman" w:cs="Times New Roman"/>
          <w:sz w:val="28"/>
          <w:szCs w:val="28"/>
          <w:lang w:eastAsia="ru-RU"/>
        </w:rPr>
        <w:t>Нам понадобятся прищепки и помпоны</w:t>
      </w:r>
    </w:p>
    <w:p w:rsidR="004744C7" w:rsidRPr="004744C7" w:rsidRDefault="004744C7" w:rsidP="004744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4C7">
        <w:rPr>
          <w:rFonts w:ascii="Times New Roman" w:hAnsi="Times New Roman" w:cs="Times New Roman"/>
          <w:sz w:val="28"/>
          <w:szCs w:val="28"/>
          <w:lang w:eastAsia="ru-RU"/>
        </w:rPr>
        <w:t>На подготовленную поверхность наливаем понемногу краски разных цветов. Можно использовать с этой целью крышечки от тюбиков с красками, если их диаметр достаточно велик.</w:t>
      </w:r>
    </w:p>
    <w:p w:rsidR="004744C7" w:rsidRDefault="005506ED" w:rsidP="004744C7">
      <w:pPr>
        <w:spacing w:after="0" w:line="240" w:lineRule="auto"/>
        <w:jc w:val="center"/>
        <w:rPr>
          <w:rFonts w:ascii="Open Sans" w:eastAsia="Times New Roman" w:hAnsi="Open Sans" w:cs="Times New Roman"/>
          <w:color w:val="222222"/>
          <w:sz w:val="19"/>
          <w:szCs w:val="19"/>
          <w:lang w:eastAsia="ru-RU"/>
        </w:rPr>
      </w:pPr>
      <w:hyperlink r:id="rId22" w:tgtFrame="_blank" w:history="1">
        <w:r w:rsidR="004744C7">
          <w:rPr>
            <w:rFonts w:ascii="Open Sans" w:eastAsia="Times New Roman" w:hAnsi="Open Sans" w:cs="Times New Roman"/>
            <w:color w:val="D47C0E"/>
            <w:sz w:val="19"/>
            <w:szCs w:val="19"/>
            <w:u w:val="single"/>
            <w:lang w:eastAsia="ru-RU"/>
          </w:rPr>
          <w:t xml:space="preserve"> </w:t>
        </w:r>
        <w:r w:rsidR="004744C7">
          <w:rPr>
            <w:rFonts w:ascii="Open Sans" w:eastAsia="Times New Roman" w:hAnsi="Open Sans" w:cs="Times New Roman"/>
            <w:noProof/>
            <w:color w:val="D47C0E"/>
            <w:sz w:val="19"/>
            <w:szCs w:val="19"/>
            <w:lang w:eastAsia="ru-RU"/>
          </w:rPr>
          <w:drawing>
            <wp:inline distT="0" distB="0" distL="0" distR="0">
              <wp:extent cx="2228850" cy="1432560"/>
              <wp:effectExtent l="19050" t="0" r="0" b="0"/>
              <wp:docPr id="4" name="Рисунок 4" descr="Макаем наш помпон в краску">
                <a:hlinkClick xmlns:a="http://schemas.openxmlformats.org/drawingml/2006/main" r:id="rId2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Макаем наш помпон в краску">
                        <a:hlinkClick r:id="rId2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32660" cy="14350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4744C7" w:rsidRPr="004744C7" w:rsidRDefault="004744C7" w:rsidP="004744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744C7">
        <w:rPr>
          <w:rFonts w:ascii="Times New Roman" w:hAnsi="Times New Roman" w:cs="Times New Roman"/>
          <w:sz w:val="28"/>
          <w:szCs w:val="28"/>
          <w:lang w:eastAsia="ru-RU"/>
        </w:rPr>
        <w:t>Макаем наш помпон в краску</w:t>
      </w:r>
    </w:p>
    <w:p w:rsidR="004744C7" w:rsidRPr="004744C7" w:rsidRDefault="004744C7" w:rsidP="004744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744C7">
        <w:rPr>
          <w:rFonts w:ascii="Times New Roman" w:hAnsi="Times New Roman" w:cs="Times New Roman"/>
          <w:sz w:val="28"/>
          <w:szCs w:val="28"/>
          <w:lang w:eastAsia="ru-RU"/>
        </w:rPr>
        <w:t>Зажимаем помпон прищепкой, окунаем в краску и ставим отпечаток на контуре яйца.</w:t>
      </w:r>
    </w:p>
    <w:p w:rsidR="004744C7" w:rsidRDefault="005506ED" w:rsidP="004744C7">
      <w:pPr>
        <w:spacing w:after="0" w:line="240" w:lineRule="auto"/>
        <w:jc w:val="center"/>
        <w:rPr>
          <w:rFonts w:ascii="Open Sans" w:eastAsia="Times New Roman" w:hAnsi="Open Sans" w:cs="Times New Roman"/>
          <w:color w:val="222222"/>
          <w:sz w:val="19"/>
          <w:szCs w:val="19"/>
          <w:lang w:eastAsia="ru-RU"/>
        </w:rPr>
      </w:pPr>
      <w:hyperlink r:id="rId24" w:tgtFrame="_blank" w:history="1">
        <w:r w:rsidR="004744C7">
          <w:rPr>
            <w:rFonts w:ascii="Open Sans" w:eastAsia="Times New Roman" w:hAnsi="Open Sans" w:cs="Times New Roman"/>
            <w:color w:val="D47C0E"/>
            <w:sz w:val="19"/>
            <w:szCs w:val="19"/>
            <w:u w:val="single"/>
            <w:lang w:eastAsia="ru-RU"/>
          </w:rPr>
          <w:t xml:space="preserve"> </w:t>
        </w:r>
        <w:r w:rsidR="004744C7">
          <w:rPr>
            <w:rFonts w:ascii="Open Sans" w:eastAsia="Times New Roman" w:hAnsi="Open Sans" w:cs="Times New Roman"/>
            <w:noProof/>
            <w:color w:val="D47C0E"/>
            <w:sz w:val="19"/>
            <w:szCs w:val="19"/>
            <w:lang w:eastAsia="ru-RU"/>
          </w:rPr>
          <w:drawing>
            <wp:inline distT="0" distB="0" distL="0" distR="0">
              <wp:extent cx="2286000" cy="1485900"/>
              <wp:effectExtent l="19050" t="0" r="0" b="0"/>
              <wp:docPr id="5" name="Рисунок 5" descr="Делаем отпечатки на нашем яичке">
                <a:hlinkClick xmlns:a="http://schemas.openxmlformats.org/drawingml/2006/main" r:id="rId2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Делаем отпечатки на нашем яичке">
                        <a:hlinkClick r:id="rId2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" cstate="print"/>
                      <a:srcRect t="15705" b="604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749" cy="14863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4744C7" w:rsidRDefault="004744C7" w:rsidP="004744C7">
      <w:pPr>
        <w:spacing w:after="0" w:line="240" w:lineRule="auto"/>
        <w:jc w:val="center"/>
        <w:rPr>
          <w:rFonts w:ascii="Open Sans" w:eastAsia="Times New Roman" w:hAnsi="Open Sans" w:cs="Times New Roman"/>
          <w:color w:val="222222"/>
          <w:sz w:val="19"/>
          <w:szCs w:val="19"/>
          <w:lang w:eastAsia="ru-RU"/>
        </w:rPr>
      </w:pPr>
    </w:p>
    <w:p w:rsidR="004744C7" w:rsidRPr="004744C7" w:rsidRDefault="004744C7" w:rsidP="004744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744C7" w:rsidRPr="004744C7" w:rsidRDefault="004744C7" w:rsidP="004744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4C7">
        <w:rPr>
          <w:rFonts w:ascii="Times New Roman" w:hAnsi="Times New Roman" w:cs="Times New Roman"/>
          <w:sz w:val="28"/>
          <w:szCs w:val="28"/>
          <w:lang w:eastAsia="ru-RU"/>
        </w:rPr>
        <w:t>Используя краски разного цвета, располагая отпечатки разными способами, окрашиваем всю «скорлупу» нарисованного яичка.</w:t>
      </w:r>
    </w:p>
    <w:p w:rsidR="004744C7" w:rsidRDefault="005506ED" w:rsidP="004744C7">
      <w:pPr>
        <w:spacing w:after="0" w:line="240" w:lineRule="auto"/>
        <w:jc w:val="center"/>
        <w:rPr>
          <w:rFonts w:ascii="Open Sans" w:eastAsia="Times New Roman" w:hAnsi="Open Sans" w:cs="Times New Roman"/>
          <w:color w:val="222222"/>
          <w:sz w:val="19"/>
          <w:szCs w:val="19"/>
          <w:lang w:eastAsia="ru-RU"/>
        </w:rPr>
      </w:pPr>
      <w:hyperlink r:id="rId26" w:tgtFrame="_blank" w:history="1">
        <w:r w:rsidR="004744C7">
          <w:rPr>
            <w:rFonts w:ascii="Open Sans" w:eastAsia="Times New Roman" w:hAnsi="Open Sans" w:cs="Times New Roman"/>
            <w:color w:val="D47C0E"/>
            <w:sz w:val="19"/>
            <w:szCs w:val="19"/>
            <w:u w:val="single"/>
            <w:lang w:eastAsia="ru-RU"/>
          </w:rPr>
          <w:t xml:space="preserve">  </w:t>
        </w:r>
        <w:r w:rsidR="004744C7">
          <w:rPr>
            <w:rFonts w:ascii="Open Sans" w:eastAsia="Times New Roman" w:hAnsi="Open Sans" w:cs="Times New Roman"/>
            <w:noProof/>
            <w:color w:val="D47C0E"/>
            <w:sz w:val="19"/>
            <w:szCs w:val="19"/>
            <w:lang w:eastAsia="ru-RU"/>
          </w:rPr>
          <w:drawing>
            <wp:inline distT="0" distB="0" distL="0" distR="0">
              <wp:extent cx="2312670" cy="1600200"/>
              <wp:effectExtent l="19050" t="0" r="0" b="0"/>
              <wp:docPr id="6" name="Рисунок 6" descr="Получилось красивое яичко">
                <a:hlinkClick xmlns:a="http://schemas.openxmlformats.org/drawingml/2006/main" r:id="rId2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Получилось красивое яичко">
                        <a:hlinkClick r:id="rId2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12670" cy="1600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4744C7" w:rsidRDefault="004744C7" w:rsidP="004744C7">
      <w:pPr>
        <w:spacing w:after="0" w:line="240" w:lineRule="auto"/>
        <w:jc w:val="center"/>
        <w:rPr>
          <w:rFonts w:ascii="Open Sans" w:eastAsia="Times New Roman" w:hAnsi="Open Sans" w:cs="Times New Roman"/>
          <w:color w:val="222222"/>
          <w:sz w:val="19"/>
          <w:szCs w:val="19"/>
          <w:lang w:eastAsia="ru-RU"/>
        </w:rPr>
      </w:pPr>
    </w:p>
    <w:p w:rsidR="004744C7" w:rsidRPr="00601557" w:rsidRDefault="004744C7" w:rsidP="0060155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557">
        <w:rPr>
          <w:rFonts w:ascii="Times New Roman" w:hAnsi="Times New Roman" w:cs="Times New Roman"/>
          <w:sz w:val="28"/>
          <w:szCs w:val="28"/>
          <w:lang w:eastAsia="ru-RU"/>
        </w:rPr>
        <w:t>Получилось красивое яичко</w:t>
      </w:r>
    </w:p>
    <w:p w:rsidR="004744C7" w:rsidRPr="00601557" w:rsidRDefault="004744C7" w:rsidP="0060155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557">
        <w:rPr>
          <w:rFonts w:ascii="Times New Roman" w:hAnsi="Times New Roman" w:cs="Times New Roman"/>
          <w:sz w:val="28"/>
          <w:szCs w:val="28"/>
          <w:lang w:eastAsia="ru-RU"/>
        </w:rPr>
        <w:t>Вместо помпонов и прищепки можно использовать пробку от вина.</w:t>
      </w:r>
    </w:p>
    <w:p w:rsidR="004744C7" w:rsidRPr="004744C7" w:rsidRDefault="005506ED" w:rsidP="00601557">
      <w:pPr>
        <w:spacing w:after="0" w:line="240" w:lineRule="auto"/>
        <w:jc w:val="center"/>
        <w:rPr>
          <w:rFonts w:ascii="Open Sans" w:eastAsia="Times New Roman" w:hAnsi="Open Sans" w:cs="Times New Roman"/>
          <w:color w:val="222222"/>
          <w:sz w:val="19"/>
          <w:szCs w:val="19"/>
          <w:lang w:val="en-US" w:eastAsia="ru-RU"/>
        </w:rPr>
      </w:pPr>
      <w:hyperlink r:id="rId28" w:tgtFrame="_blank" w:history="1">
        <w:r w:rsidR="004744C7" w:rsidRPr="00CA5DB3">
          <w:rPr>
            <w:rFonts w:ascii="Open Sans" w:eastAsia="Times New Roman" w:hAnsi="Open Sans" w:cs="Times New Roman"/>
            <w:color w:val="D47C0E"/>
            <w:sz w:val="19"/>
            <w:szCs w:val="19"/>
            <w:u w:val="single"/>
            <w:lang w:eastAsia="ru-RU"/>
          </w:rPr>
          <w:t xml:space="preserve"> </w:t>
        </w:r>
        <w:r w:rsidR="004744C7">
          <w:rPr>
            <w:rFonts w:ascii="Open Sans" w:eastAsia="Times New Roman" w:hAnsi="Open Sans" w:cs="Times New Roman"/>
            <w:color w:val="D47C0E"/>
            <w:sz w:val="19"/>
            <w:szCs w:val="19"/>
            <w:u w:val="single"/>
            <w:lang w:eastAsia="ru-RU"/>
          </w:rPr>
          <w:t xml:space="preserve"> </w:t>
        </w:r>
        <w:r w:rsidR="004744C7">
          <w:rPr>
            <w:rFonts w:ascii="Open Sans" w:eastAsia="Times New Roman" w:hAnsi="Open Sans" w:cs="Times New Roman"/>
            <w:noProof/>
            <w:color w:val="D47C0E"/>
            <w:sz w:val="19"/>
            <w:szCs w:val="19"/>
            <w:lang w:eastAsia="ru-RU"/>
          </w:rPr>
          <w:drawing>
            <wp:inline distT="0" distB="0" distL="0" distR="0">
              <wp:extent cx="2305050" cy="1417320"/>
              <wp:effectExtent l="19050" t="0" r="0" b="0"/>
              <wp:docPr id="7" name="Рисунок 7" descr="Заготовки для поделки">
                <a:hlinkClick xmlns:a="http://schemas.openxmlformats.org/drawingml/2006/main" r:id="rId2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Заготовки для поделки">
                        <a:hlinkClick r:id="rId2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 cstate="print"/>
                      <a:srcRect l="5386" t="4851" r="650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08860" cy="14196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4744C7" w:rsidRPr="00CA5DB3" w:rsidRDefault="004744C7" w:rsidP="004744C7">
      <w:pPr>
        <w:spacing w:after="0" w:line="240" w:lineRule="auto"/>
        <w:rPr>
          <w:rFonts w:ascii="Open Sans" w:eastAsia="Times New Roman" w:hAnsi="Open Sans" w:cs="Times New Roman"/>
          <w:color w:val="222222"/>
          <w:sz w:val="19"/>
          <w:szCs w:val="19"/>
          <w:lang w:eastAsia="ru-RU"/>
        </w:rPr>
      </w:pPr>
      <w:r w:rsidRPr="00CA5DB3">
        <w:rPr>
          <w:rFonts w:ascii="Open Sans" w:eastAsia="Times New Roman" w:hAnsi="Open Sans" w:cs="Times New Roman"/>
          <w:color w:val="222222"/>
          <w:sz w:val="19"/>
          <w:szCs w:val="19"/>
          <w:lang w:eastAsia="ru-RU"/>
        </w:rPr>
        <w:t xml:space="preserve"> </w:t>
      </w:r>
    </w:p>
    <w:p w:rsidR="004744C7" w:rsidRDefault="004744C7" w:rsidP="0060155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557">
        <w:rPr>
          <w:rFonts w:ascii="Times New Roman" w:hAnsi="Times New Roman" w:cs="Times New Roman"/>
          <w:sz w:val="28"/>
          <w:szCs w:val="28"/>
          <w:lang w:eastAsia="ru-RU"/>
        </w:rPr>
        <w:t>Отпечатки, которые получаются от винных пробок, более плотные и оформленные, чем от помпонов. Поэтому и рисунок, созданный с их помощью, смотрится иначе.</w:t>
      </w:r>
    </w:p>
    <w:p w:rsidR="00601557" w:rsidRPr="00601557" w:rsidRDefault="00601557" w:rsidP="0060155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15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4570" cy="1821180"/>
            <wp:effectExtent l="19050" t="0" r="0" b="0"/>
            <wp:docPr id="21" name="Рисунок 10" descr="Яичко начало получаться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Яичко начало получаться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557" w:rsidRDefault="005506ED" w:rsidP="00601557">
      <w:pPr>
        <w:spacing w:after="0" w:line="240" w:lineRule="auto"/>
        <w:rPr>
          <w:rFonts w:ascii="Open Sans" w:eastAsia="Times New Roman" w:hAnsi="Open Sans" w:cs="Times New Roman"/>
          <w:color w:val="222222"/>
          <w:sz w:val="19"/>
          <w:szCs w:val="19"/>
          <w:lang w:eastAsia="ru-RU"/>
        </w:rPr>
      </w:pPr>
      <w:hyperlink r:id="rId32" w:tgtFrame="_blank" w:history="1">
        <w:r w:rsidR="004744C7">
          <w:rPr>
            <w:rFonts w:ascii="Open Sans" w:eastAsia="Times New Roman" w:hAnsi="Open Sans" w:cs="Times New Roman"/>
            <w:color w:val="D47C0E"/>
            <w:sz w:val="19"/>
            <w:szCs w:val="19"/>
            <w:u w:val="single"/>
            <w:lang w:eastAsia="ru-RU"/>
          </w:rPr>
          <w:t xml:space="preserve"> </w:t>
        </w:r>
      </w:hyperlink>
    </w:p>
    <w:p w:rsidR="004744C7" w:rsidRPr="00601557" w:rsidRDefault="00601557" w:rsidP="006015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15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44C7" w:rsidRPr="00601557">
        <w:rPr>
          <w:rFonts w:ascii="Times New Roman" w:hAnsi="Times New Roman" w:cs="Times New Roman"/>
          <w:sz w:val="28"/>
          <w:szCs w:val="28"/>
          <w:lang w:eastAsia="ru-RU"/>
        </w:rPr>
        <w:t>Вот такое интересное яичко получилось</w:t>
      </w:r>
    </w:p>
    <w:p w:rsidR="00601557" w:rsidRDefault="00601557" w:rsidP="0060155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557" w:rsidRPr="00601557" w:rsidRDefault="00601557" w:rsidP="0060155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0155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Украшение с помощью  ткани.</w:t>
      </w:r>
    </w:p>
    <w:p w:rsidR="004744C7" w:rsidRPr="00601557" w:rsidRDefault="004744C7" w:rsidP="0060155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557">
        <w:rPr>
          <w:rFonts w:ascii="Times New Roman" w:hAnsi="Times New Roman" w:cs="Times New Roman"/>
          <w:sz w:val="28"/>
          <w:szCs w:val="28"/>
          <w:lang w:eastAsia="ru-RU"/>
        </w:rPr>
        <w:t>На получении отпечатков основана еще одна интересная техника работы. Для создания поделки с ее помощью нужно заготовить то же самое, что для получения штампов, добавив ткань с крупными волокнами (мешковину, лен).</w:t>
      </w:r>
    </w:p>
    <w:p w:rsidR="004744C7" w:rsidRPr="00601557" w:rsidRDefault="004744C7" w:rsidP="0060155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557">
        <w:rPr>
          <w:rFonts w:ascii="Times New Roman" w:hAnsi="Times New Roman" w:cs="Times New Roman"/>
          <w:sz w:val="28"/>
          <w:szCs w:val="28"/>
          <w:lang w:eastAsia="ru-RU"/>
        </w:rPr>
        <w:t>Приступаем.</w:t>
      </w:r>
    </w:p>
    <w:p w:rsidR="004744C7" w:rsidRPr="00601557" w:rsidRDefault="004744C7" w:rsidP="0060155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557">
        <w:rPr>
          <w:rFonts w:ascii="Times New Roman" w:hAnsi="Times New Roman" w:cs="Times New Roman"/>
          <w:sz w:val="28"/>
          <w:szCs w:val="28"/>
          <w:lang w:eastAsia="ru-RU"/>
        </w:rPr>
        <w:t xml:space="preserve">На бумаге ярким маркером рисуем контуры </w:t>
      </w:r>
      <w:hyperlink r:id="rId33" w:tgtFrame="_blank" w:history="1">
        <w:r w:rsidRPr="00601557">
          <w:rPr>
            <w:rFonts w:ascii="Times New Roman" w:hAnsi="Times New Roman" w:cs="Times New Roman"/>
            <w:sz w:val="28"/>
            <w:szCs w:val="28"/>
          </w:rPr>
          <w:t>яйца</w:t>
        </w:r>
      </w:hyperlink>
      <w:r w:rsidRPr="00601557">
        <w:rPr>
          <w:rFonts w:ascii="Times New Roman" w:hAnsi="Times New Roman" w:cs="Times New Roman"/>
          <w:sz w:val="28"/>
          <w:szCs w:val="28"/>
        </w:rPr>
        <w:t xml:space="preserve"> </w:t>
      </w:r>
      <w:r w:rsidRPr="00601557">
        <w:rPr>
          <w:rFonts w:ascii="Times New Roman" w:hAnsi="Times New Roman" w:cs="Times New Roman"/>
          <w:sz w:val="28"/>
          <w:szCs w:val="28"/>
          <w:lang w:eastAsia="ru-RU"/>
        </w:rPr>
        <w:t>и какой-нибудь незамысловатый узор на его скорлупе – к примеру, волны или зигзаги.</w:t>
      </w:r>
    </w:p>
    <w:p w:rsidR="004744C7" w:rsidRPr="00601557" w:rsidRDefault="00601557" w:rsidP="0060155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5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744C7" w:rsidRPr="00601557" w:rsidRDefault="004744C7" w:rsidP="0060155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5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Сверху кладем лоскут подготовленной ткани.</w:t>
      </w:r>
    </w:p>
    <w:p w:rsidR="00601557" w:rsidRDefault="005506ED" w:rsidP="00601557">
      <w:pPr>
        <w:spacing w:after="0" w:line="240" w:lineRule="auto"/>
        <w:jc w:val="center"/>
        <w:rPr>
          <w:rFonts w:ascii="Open Sans" w:eastAsia="Times New Roman" w:hAnsi="Open Sans" w:cs="Times New Roman"/>
          <w:color w:val="222222"/>
          <w:sz w:val="19"/>
          <w:szCs w:val="19"/>
          <w:lang w:eastAsia="ru-RU"/>
        </w:rPr>
      </w:pPr>
      <w:hyperlink r:id="rId34" w:tgtFrame="_blank" w:history="1">
        <w:r w:rsidR="00601557">
          <w:rPr>
            <w:rFonts w:ascii="Open Sans" w:eastAsia="Times New Roman" w:hAnsi="Open Sans" w:cs="Times New Roman"/>
            <w:color w:val="D47C0E"/>
            <w:sz w:val="19"/>
            <w:szCs w:val="19"/>
            <w:u w:val="single"/>
            <w:lang w:eastAsia="ru-RU"/>
          </w:rPr>
          <w:t xml:space="preserve">  </w:t>
        </w:r>
        <w:r w:rsidR="004744C7">
          <w:rPr>
            <w:rFonts w:ascii="Open Sans" w:eastAsia="Times New Roman" w:hAnsi="Open Sans" w:cs="Times New Roman"/>
            <w:noProof/>
            <w:color w:val="D47C0E"/>
            <w:sz w:val="19"/>
            <w:szCs w:val="19"/>
            <w:lang w:eastAsia="ru-RU"/>
          </w:rPr>
          <w:drawing>
            <wp:inline distT="0" distB="0" distL="0" distR="0">
              <wp:extent cx="2766060" cy="1996440"/>
              <wp:effectExtent l="19050" t="0" r="0" b="0"/>
              <wp:docPr id="15" name="Рисунок 15" descr="Кладем ткань на наше нарисованное яичко">
                <a:hlinkClick xmlns:a="http://schemas.openxmlformats.org/drawingml/2006/main" r:id="rId3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Кладем ткань на наше нарисованное яичко">
                        <a:hlinkClick r:id="rId3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66060" cy="1996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4744C7" w:rsidRPr="00601557" w:rsidRDefault="004744C7" w:rsidP="0060155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557">
        <w:rPr>
          <w:rFonts w:ascii="Times New Roman" w:hAnsi="Times New Roman" w:cs="Times New Roman"/>
          <w:sz w:val="28"/>
          <w:szCs w:val="28"/>
          <w:lang w:eastAsia="ru-RU"/>
        </w:rPr>
        <w:t>Кладем ткань на наше нарисованное яичко</w:t>
      </w:r>
    </w:p>
    <w:p w:rsidR="004744C7" w:rsidRPr="00601557" w:rsidRDefault="004744C7" w:rsidP="0060155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557">
        <w:rPr>
          <w:rFonts w:ascii="Times New Roman" w:hAnsi="Times New Roman" w:cs="Times New Roman"/>
          <w:sz w:val="28"/>
          <w:szCs w:val="28"/>
          <w:lang w:eastAsia="ru-RU"/>
        </w:rPr>
        <w:t xml:space="preserve">Хорошо обмакиваем кисть в краску и ставим отпечаток (цветное пятно) на поверхности ткани там, где просвечивают контуры яйца. Таким </w:t>
      </w:r>
      <w:proofErr w:type="gramStart"/>
      <w:r w:rsidRPr="00601557"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601557">
        <w:rPr>
          <w:rFonts w:ascii="Times New Roman" w:hAnsi="Times New Roman" w:cs="Times New Roman"/>
          <w:sz w:val="28"/>
          <w:szCs w:val="28"/>
          <w:lang w:eastAsia="ru-RU"/>
        </w:rPr>
        <w:t xml:space="preserve"> обрабатываем всю ткань, которая покрывает наш будущий пасхальный сувенир.</w:t>
      </w:r>
    </w:p>
    <w:p w:rsidR="00601557" w:rsidRDefault="005506ED" w:rsidP="00601557">
      <w:pPr>
        <w:spacing w:after="0" w:line="240" w:lineRule="auto"/>
        <w:jc w:val="center"/>
        <w:rPr>
          <w:rFonts w:ascii="Open Sans" w:eastAsia="Times New Roman" w:hAnsi="Open Sans" w:cs="Times New Roman"/>
          <w:color w:val="222222"/>
          <w:sz w:val="19"/>
          <w:szCs w:val="19"/>
          <w:lang w:eastAsia="ru-RU"/>
        </w:rPr>
      </w:pPr>
      <w:hyperlink r:id="rId36" w:tgtFrame="_blank" w:history="1">
        <w:r w:rsidR="00601557">
          <w:rPr>
            <w:rFonts w:ascii="Open Sans" w:eastAsia="Times New Roman" w:hAnsi="Open Sans" w:cs="Times New Roman"/>
            <w:color w:val="D47C0E"/>
            <w:sz w:val="19"/>
            <w:szCs w:val="19"/>
            <w:u w:val="single"/>
            <w:lang w:eastAsia="ru-RU"/>
          </w:rPr>
          <w:t xml:space="preserve">   </w:t>
        </w:r>
        <w:r w:rsidR="004744C7">
          <w:rPr>
            <w:rFonts w:ascii="Open Sans" w:eastAsia="Times New Roman" w:hAnsi="Open Sans" w:cs="Times New Roman"/>
            <w:noProof/>
            <w:color w:val="D47C0E"/>
            <w:sz w:val="19"/>
            <w:szCs w:val="19"/>
            <w:lang w:eastAsia="ru-RU"/>
          </w:rPr>
          <w:drawing>
            <wp:inline distT="0" distB="0" distL="0" distR="0">
              <wp:extent cx="2876550" cy="2072640"/>
              <wp:effectExtent l="19050" t="0" r="0" b="0"/>
              <wp:docPr id="16" name="Рисунок 16" descr="Рисуем жидкой краской поверх ткани">
                <a:hlinkClick xmlns:a="http://schemas.openxmlformats.org/drawingml/2006/main" r:id="rId3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Рисуем жидкой краской поверх ткани">
                        <a:hlinkClick r:id="rId3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80360" cy="2075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4744C7" w:rsidRPr="00601557" w:rsidRDefault="004744C7" w:rsidP="0060155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557">
        <w:rPr>
          <w:rFonts w:ascii="Times New Roman" w:hAnsi="Times New Roman" w:cs="Times New Roman"/>
          <w:sz w:val="28"/>
          <w:szCs w:val="28"/>
          <w:lang w:eastAsia="ru-RU"/>
        </w:rPr>
        <w:t>Рисуем жидкой краской поверх ткани</w:t>
      </w:r>
    </w:p>
    <w:p w:rsidR="004744C7" w:rsidRPr="00601557" w:rsidRDefault="004744C7" w:rsidP="0060155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557">
        <w:rPr>
          <w:rFonts w:ascii="Times New Roman" w:hAnsi="Times New Roman" w:cs="Times New Roman"/>
          <w:sz w:val="28"/>
          <w:szCs w:val="28"/>
          <w:lang w:eastAsia="ru-RU"/>
        </w:rPr>
        <w:t>Аккуратно убираем ткань и наслаждаемся результатом: на том месте, где краске мешали просочиться тканевые волокна, остался красивый рельеф.</w:t>
      </w:r>
    </w:p>
    <w:p w:rsidR="00601557" w:rsidRDefault="005506ED" w:rsidP="005156A5">
      <w:pPr>
        <w:spacing w:after="0" w:line="240" w:lineRule="auto"/>
        <w:jc w:val="center"/>
        <w:rPr>
          <w:rFonts w:ascii="Open Sans" w:eastAsia="Times New Roman" w:hAnsi="Open Sans" w:cs="Times New Roman"/>
          <w:color w:val="222222"/>
          <w:sz w:val="19"/>
          <w:szCs w:val="19"/>
          <w:lang w:eastAsia="ru-RU"/>
        </w:rPr>
      </w:pPr>
      <w:hyperlink r:id="rId38" w:tgtFrame="_blank" w:history="1">
        <w:r w:rsidR="00601557">
          <w:rPr>
            <w:rFonts w:ascii="Open Sans" w:eastAsia="Times New Roman" w:hAnsi="Open Sans" w:cs="Times New Roman"/>
            <w:color w:val="D47C0E"/>
            <w:sz w:val="19"/>
            <w:szCs w:val="19"/>
            <w:u w:val="single"/>
            <w:lang w:eastAsia="ru-RU"/>
          </w:rPr>
          <w:t xml:space="preserve"> </w:t>
        </w:r>
        <w:r w:rsidR="004744C7">
          <w:rPr>
            <w:rFonts w:ascii="Open Sans" w:eastAsia="Times New Roman" w:hAnsi="Open Sans" w:cs="Times New Roman"/>
            <w:noProof/>
            <w:color w:val="D47C0E"/>
            <w:sz w:val="19"/>
            <w:szCs w:val="19"/>
            <w:lang w:eastAsia="ru-RU"/>
          </w:rPr>
          <w:drawing>
            <wp:inline distT="0" distB="0" distL="0" distR="0">
              <wp:extent cx="2960370" cy="1874520"/>
              <wp:effectExtent l="19050" t="0" r="0" b="0"/>
              <wp:docPr id="17" name="Рисунок 17" descr="Убираем ткань">
                <a:hlinkClick xmlns:a="http://schemas.openxmlformats.org/drawingml/2006/main" r:id="rId3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Убираем ткань">
                        <a:hlinkClick r:id="rId3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9" cstate="print"/>
                      <a:srcRect t="9891" r="9451" b="566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60370" cy="1874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4744C7" w:rsidRPr="005156A5" w:rsidRDefault="004744C7" w:rsidP="005156A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A5">
        <w:rPr>
          <w:rFonts w:ascii="Times New Roman" w:hAnsi="Times New Roman" w:cs="Times New Roman"/>
          <w:sz w:val="28"/>
          <w:szCs w:val="28"/>
          <w:lang w:eastAsia="ru-RU"/>
        </w:rPr>
        <w:t>Вот такая фактурная красота</w:t>
      </w:r>
    </w:p>
    <w:p w:rsidR="004744C7" w:rsidRPr="005156A5" w:rsidRDefault="004744C7" w:rsidP="005156A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A5">
        <w:rPr>
          <w:rFonts w:ascii="Times New Roman" w:hAnsi="Times New Roman" w:cs="Times New Roman"/>
          <w:sz w:val="28"/>
          <w:szCs w:val="28"/>
          <w:lang w:eastAsia="ru-RU"/>
        </w:rPr>
        <w:t xml:space="preserve">Такие </w:t>
      </w:r>
      <w:hyperlink r:id="rId40" w:tooltip="Поделки на Пасху в детский сад" w:history="1">
        <w:r w:rsidRPr="005156A5">
          <w:rPr>
            <w:rFonts w:ascii="Times New Roman" w:hAnsi="Times New Roman" w:cs="Times New Roman"/>
            <w:sz w:val="28"/>
            <w:szCs w:val="28"/>
          </w:rPr>
          <w:t>детские поделки к Пасхе</w:t>
        </w:r>
      </w:hyperlink>
      <w:r w:rsidRPr="005156A5">
        <w:rPr>
          <w:rFonts w:ascii="Times New Roman" w:hAnsi="Times New Roman" w:cs="Times New Roman"/>
          <w:sz w:val="28"/>
          <w:szCs w:val="28"/>
        </w:rPr>
        <w:t xml:space="preserve"> </w:t>
      </w:r>
      <w:r w:rsidRPr="005156A5">
        <w:rPr>
          <w:rFonts w:ascii="Times New Roman" w:hAnsi="Times New Roman" w:cs="Times New Roman"/>
          <w:sz w:val="28"/>
          <w:szCs w:val="28"/>
          <w:lang w:eastAsia="ru-RU"/>
        </w:rPr>
        <w:t>станут прекрасным дополнением праздника, а дети с их помощью лучше прочувствуют важность и значимость предстоящего торжества.</w:t>
      </w:r>
    </w:p>
    <w:p w:rsidR="00CA7BFC" w:rsidRPr="005156A5" w:rsidRDefault="00CA7BFC" w:rsidP="005156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CA7BFC" w:rsidRPr="005156A5" w:rsidSect="00CA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75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S55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C0C6716"/>
    <w:multiLevelType w:val="multilevel"/>
    <w:tmpl w:val="FCF4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0E2"/>
    <w:rsid w:val="003967A1"/>
    <w:rsid w:val="004744C7"/>
    <w:rsid w:val="004B70E2"/>
    <w:rsid w:val="005156A5"/>
    <w:rsid w:val="005506ED"/>
    <w:rsid w:val="00601557"/>
    <w:rsid w:val="006337B5"/>
    <w:rsid w:val="00A16EC7"/>
    <w:rsid w:val="00AA7A5F"/>
    <w:rsid w:val="00CA5DB3"/>
    <w:rsid w:val="00CA7BFC"/>
    <w:rsid w:val="00DC49E6"/>
    <w:rsid w:val="00E5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FC"/>
  </w:style>
  <w:style w:type="paragraph" w:styleId="1">
    <w:name w:val="heading 1"/>
    <w:basedOn w:val="a"/>
    <w:link w:val="10"/>
    <w:uiPriority w:val="9"/>
    <w:qFormat/>
    <w:rsid w:val="006337B5"/>
    <w:pPr>
      <w:spacing w:before="240" w:after="120" w:line="240" w:lineRule="auto"/>
      <w:outlineLvl w:val="0"/>
    </w:pPr>
    <w:rPr>
      <w:rFonts w:ascii="PTS75F" w:eastAsia="Times New Roman" w:hAnsi="PTS75F" w:cs="Times New Roman"/>
      <w:caps/>
      <w:color w:val="606161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6337B5"/>
    <w:pPr>
      <w:spacing w:before="240" w:after="120" w:line="240" w:lineRule="auto"/>
      <w:outlineLvl w:val="1"/>
    </w:pPr>
    <w:rPr>
      <w:rFonts w:ascii="PTS75F" w:eastAsia="Times New Roman" w:hAnsi="PTS75F" w:cs="Times New Roman"/>
      <w:caps/>
      <w:color w:val="AED578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337B5"/>
    <w:pPr>
      <w:spacing w:before="240" w:after="120" w:line="240" w:lineRule="auto"/>
      <w:outlineLvl w:val="2"/>
    </w:pPr>
    <w:rPr>
      <w:rFonts w:ascii="PTS75F" w:eastAsia="Times New Roman" w:hAnsi="PTS75F" w:cs="Times New Roman"/>
      <w:caps/>
      <w:color w:val="F3938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1">
    <w:name w:val="headline1"/>
    <w:basedOn w:val="a"/>
    <w:rsid w:val="004B70E2"/>
    <w:pPr>
      <w:spacing w:before="180" w:after="180" w:line="240" w:lineRule="auto"/>
      <w:ind w:firstLine="360"/>
    </w:pPr>
    <w:rPr>
      <w:rFonts w:ascii="Times New Roman" w:eastAsia="Times New Roman" w:hAnsi="Times New Roman" w:cs="Times New Roman"/>
      <w:lang w:eastAsia="ru-RU"/>
    </w:rPr>
  </w:style>
  <w:style w:type="character" w:styleId="a3">
    <w:name w:val="Strong"/>
    <w:basedOn w:val="a0"/>
    <w:uiPriority w:val="22"/>
    <w:qFormat/>
    <w:rsid w:val="004B70E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0E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B70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37B5"/>
    <w:rPr>
      <w:rFonts w:ascii="PTS75F" w:eastAsia="Times New Roman" w:hAnsi="PTS75F" w:cs="Times New Roman"/>
      <w:caps/>
      <w:color w:val="606161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7B5"/>
    <w:rPr>
      <w:rFonts w:ascii="PTS75F" w:eastAsia="Times New Roman" w:hAnsi="PTS75F" w:cs="Times New Roman"/>
      <w:caps/>
      <w:color w:val="AED578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37B5"/>
    <w:rPr>
      <w:rFonts w:ascii="PTS75F" w:eastAsia="Times New Roman" w:hAnsi="PTS75F" w:cs="Times New Roman"/>
      <w:caps/>
      <w:color w:val="F39388"/>
      <w:lang w:eastAsia="ru-RU"/>
    </w:rPr>
  </w:style>
  <w:style w:type="paragraph" w:styleId="a7">
    <w:name w:val="Normal (Web)"/>
    <w:basedOn w:val="a"/>
    <w:uiPriority w:val="99"/>
    <w:semiHidden/>
    <w:unhideWhenUsed/>
    <w:rsid w:val="006337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015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73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7265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5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7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85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84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735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8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0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894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3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73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dnaya-tropinka.ru/risuem-kosmos-s-detmi/risuem-kosmos-s-detmi-1/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rodnaya-tropinka.ru/risuem-kosmos-s-detmi/risuem-kosmos-risunok3/" TargetMode="External"/><Relationship Id="rId26" Type="http://schemas.openxmlformats.org/officeDocument/2006/relationships/hyperlink" Target="https://montessoriself.ru/wp-content/uploads/2015/03/pom3.jpg" TargetMode="External"/><Relationship Id="rId39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hyperlink" Target="https://montessoriself.ru/wp-content/uploads/2015/03/meshok5.jpg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rodnaya-tropinka.ru/risuem-kosmos-s-detmi/risuem-kosmos-s-detmi-3/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33" Type="http://schemas.openxmlformats.org/officeDocument/2006/relationships/hyperlink" Target="https://montessoriself.ru/podelki-na-pashu-iz-solenogo-testa/" TargetMode="External"/><Relationship Id="rId38" Type="http://schemas.openxmlformats.org/officeDocument/2006/relationships/hyperlink" Target="https://montessoriself.ru/wp-content/uploads/2015/03/meshok3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rodnaya-tropinka.ru/risuem-kosmos-s-detmi/risuem-kosmos-s-detmi-5/" TargetMode="External"/><Relationship Id="rId20" Type="http://schemas.openxmlformats.org/officeDocument/2006/relationships/hyperlink" Target="https://montessoriself.ru/wp-content/uploads/2015/03/pom4.jpg" TargetMode="External"/><Relationship Id="rId29" Type="http://schemas.openxmlformats.org/officeDocument/2006/relationships/image" Target="media/image14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hyperlink" Target="https://montessoriself.ru/wp-content/uploads/2015/03/pom2.jpg" TargetMode="External"/><Relationship Id="rId32" Type="http://schemas.openxmlformats.org/officeDocument/2006/relationships/hyperlink" Target="https://montessoriself.ru/wp-content/uploads/2015/03/probka3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s://montessoriself.ru/podelki-na-pashu-v-detskiy-sad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hyperlink" Target="https://montessoriself.ru/wp-content/uploads/2015/03/probka2.jpg" TargetMode="External"/><Relationship Id="rId36" Type="http://schemas.openxmlformats.org/officeDocument/2006/relationships/hyperlink" Target="https://montessoriself.ru/wp-content/uploads/2015/03/meshok2.jpg" TargetMode="External"/><Relationship Id="rId10" Type="http://schemas.openxmlformats.org/officeDocument/2006/relationships/hyperlink" Target="http://rodnaya-tropinka.ru/risuem-kosmos-s-detmi/risuem-kosmos-s-detmi-2/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rodnaya-tropinka.ru/risuem-kosmos-s-detmi/risuem-kosmos-s-detmi-4/" TargetMode="External"/><Relationship Id="rId22" Type="http://schemas.openxmlformats.org/officeDocument/2006/relationships/hyperlink" Target="https://montessoriself.ru/wp-content/uploads/2015/03/pom1.jpg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s://montessoriself.ru/wp-content/uploads/2015/03/probka5.jpg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2020-04-06T13:09:00Z</dcterms:created>
  <dcterms:modified xsi:type="dcterms:W3CDTF">2020-04-08T15:29:00Z</dcterms:modified>
</cp:coreProperties>
</file>