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01" w:rsidRPr="00BD0D01" w:rsidRDefault="00BD0D01" w:rsidP="00BD0D01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</w:pPr>
      <w:r w:rsidRPr="00BD0D01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  <w:t>Постановление Правительства РФ от 23 сентября 2020 г. N 1527 "Об утверждении Правил организованной перевозки группы детей автобусами"</w:t>
      </w:r>
    </w:p>
    <w:p w:rsidR="00BD0D01" w:rsidRPr="00BD0D01" w:rsidRDefault="00BD0D01" w:rsidP="00BD0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bookmarkStart w:id="0" w:name="text"/>
      <w:bookmarkEnd w:id="0"/>
      <w:r w:rsidRPr="00BD0D0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BD0D01" w:rsidRPr="00BD0D01" w:rsidRDefault="00BD0D01" w:rsidP="00BD0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В соответствии со </w:t>
      </w:r>
      <w:hyperlink r:id="rId4" w:anchor="block_20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статьей 20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Федерального закона "О безопасности дорожного движения" Правительство Российской Федерации постановляет:</w:t>
      </w:r>
    </w:p>
    <w:p w:rsidR="00BD0D01" w:rsidRPr="00BD0D01" w:rsidRDefault="00BD0D01" w:rsidP="00BD0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1. Утвердить прилагаемые </w:t>
      </w:r>
      <w:hyperlink r:id="rId5" w:anchor="block_1000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Правила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организованной перевозки группы детей автобусами.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2. </w:t>
      </w:r>
      <w:proofErr w:type="gramStart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3. Настоящее постановление вступает в силу с 1 января 2021 г. и действует до 1 января 2027 г.</w:t>
      </w:r>
    </w:p>
    <w:p w:rsidR="00BD0D01" w:rsidRPr="00BD0D01" w:rsidRDefault="00BD0D01" w:rsidP="00BD0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D0D0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BD0D01" w:rsidRPr="00BD0D01" w:rsidTr="00BD0D01">
        <w:tc>
          <w:tcPr>
            <w:tcW w:w="3300" w:type="pct"/>
            <w:shd w:val="clear" w:color="auto" w:fill="FFFFFF"/>
            <w:vAlign w:val="bottom"/>
            <w:hideMark/>
          </w:tcPr>
          <w:p w:rsidR="00BD0D01" w:rsidRPr="00BD0D01" w:rsidRDefault="00BD0D01" w:rsidP="00BD0D0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D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BD0D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D0D01" w:rsidRPr="00BD0D01" w:rsidRDefault="00BD0D01" w:rsidP="00BD0D01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D0D0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М. </w:t>
            </w:r>
            <w:proofErr w:type="spellStart"/>
            <w:r w:rsidRPr="00BD0D0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Мишустин</w:t>
            </w:r>
            <w:proofErr w:type="spellEnd"/>
          </w:p>
        </w:tc>
      </w:tr>
    </w:tbl>
    <w:p w:rsidR="00BD0D01" w:rsidRPr="00BD0D01" w:rsidRDefault="00BD0D01" w:rsidP="00BD0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D0D0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BD0D01" w:rsidRPr="00BD0D01" w:rsidRDefault="00BD0D01" w:rsidP="00BD0D0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УТВЕРЖДЕНЫ</w:t>
      </w:r>
      <w:r w:rsidRPr="00BD0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</w:r>
      <w:hyperlink r:id="rId6" w:history="1">
        <w:r w:rsidRPr="00BD0D0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</w:rPr>
          <w:t>постановлением</w:t>
        </w:r>
      </w:hyperlink>
      <w:r w:rsidRPr="00BD0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 Правительства</w:t>
      </w:r>
      <w:r w:rsidRPr="00BD0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Российской Федерации</w:t>
      </w:r>
      <w:r w:rsidRPr="00BD0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от 23 сентября 2020 г. N 1527</w:t>
      </w:r>
    </w:p>
    <w:p w:rsidR="00BD0D01" w:rsidRDefault="00BD0D01" w:rsidP="00BD0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D0D0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BD0D01" w:rsidRPr="00BD0D01" w:rsidRDefault="00BD0D01" w:rsidP="00BD0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BD0D01" w:rsidRPr="00BD0D01" w:rsidRDefault="00BD0D01" w:rsidP="00BD0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BD0D0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Правила</w:t>
      </w:r>
      <w:r w:rsidRPr="00BD0D0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организованной перевозки группы детей автобусами</w:t>
      </w:r>
    </w:p>
    <w:p w:rsidR="00BD0D01" w:rsidRPr="00BD0D01" w:rsidRDefault="00BD0D01" w:rsidP="00BD0D0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О требованиях к году выпуска автобуса, используемого для осуществления организованной перевозки группы детей </w:t>
      </w:r>
      <w:proofErr w:type="gramStart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см</w:t>
      </w:r>
      <w:proofErr w:type="gramEnd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. </w:t>
      </w:r>
      <w:hyperlink r:id="rId7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письмо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Министерства транспорта РФ от 10 июня 2021 г. N ДЗ-1571-ПГ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2. Для целей настоящих Правил: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понятия "фрахтовщик", "фрахтователь" и "договор фрахтования" используются в значениях, предусмотренных Федеральным законом "Устав автомобильного транспорта и городского наземного электрического транспорта";</w:t>
      </w:r>
    </w:p>
    <w:p w:rsidR="00BD0D01" w:rsidRPr="00BD0D01" w:rsidRDefault="00BD0D01" w:rsidP="00BD0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понятие "организованная перевозка группы детей" используется в значении, предусмотренном </w:t>
      </w:r>
      <w:hyperlink r:id="rId8" w:anchor="block_100253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Правилами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дорожного движения Российской Федерации, утвержденными </w:t>
      </w:r>
      <w:hyperlink r:id="rId9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постановлением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Совета Министров - Правительства Российской Федерации от 23 октября 1993 г. N 1090 "О правилах дорожного движения";</w:t>
      </w:r>
    </w:p>
    <w:p w:rsidR="00BD0D01" w:rsidRPr="00BD0D01" w:rsidRDefault="00BD0D01" w:rsidP="00BD0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понятие "медицинский работник" используется в значении, предусмотренном </w:t>
      </w:r>
      <w:hyperlink r:id="rId10" w:anchor="block_213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Федеральным законом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 "Об основах охраны здоровья граждан в </w:t>
      </w: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Российской Федерации", в отношении медицинских работников с высшим и средним профессиональным (медицинским) образованием.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3. </w:t>
      </w:r>
      <w:proofErr w:type="gramStart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  <w:proofErr w:type="gramEnd"/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gramStart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</w:t>
      </w:r>
      <w:proofErr w:type="gramEnd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движения Министерства внутренних дел Российской Федерации;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BD0D01" w:rsidRPr="00BD0D01" w:rsidRDefault="00BD0D01" w:rsidP="00BD0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4. Предусмотренное </w:t>
      </w:r>
      <w:hyperlink r:id="rId11" w:anchor="block_1003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пунктом 3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 </w:t>
      </w:r>
      <w:hyperlink r:id="rId12" w:anchor="block_1000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формой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, установленной Министерством внутренних дел Российской Федерации, с учетом положений настоящих Правил.</w:t>
      </w:r>
    </w:p>
    <w:p w:rsidR="00BD0D01" w:rsidRPr="00BD0D01" w:rsidRDefault="00BD0D01" w:rsidP="00BD0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Предусмотренная </w:t>
      </w:r>
      <w:hyperlink r:id="rId13" w:anchor="block_1003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пунктом 3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 настоящих </w:t>
      </w:r>
      <w:proofErr w:type="gramStart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Правил</w:t>
      </w:r>
      <w:proofErr w:type="gramEnd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 </w:t>
      </w:r>
      <w:hyperlink r:id="rId14" w:anchor="block_1000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Положением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 </w:t>
      </w:r>
      <w:hyperlink r:id="rId15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постановлением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 Правительства Российской Федерации от 17 января 2007 г. N 20 "Об утверждении Положения о сопровождении транспортных средств автомобилями Государственной инспекции </w:t>
      </w:r>
      <w:proofErr w:type="gramStart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безопасности дорожного движения Министерства внутренних дел Российской Федерации</w:t>
      </w:r>
      <w:proofErr w:type="gramEnd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и военной автомобильной инспекции".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Такое уведомление подается до начала первой из указанных в нем перевозок.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10. </w:t>
      </w:r>
      <w:proofErr w:type="gramStart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  <w:proofErr w:type="gramEnd"/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12. </w:t>
      </w:r>
      <w:proofErr w:type="gramStart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</w:t>
      </w:r>
      <w:proofErr w:type="gramEnd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сопровождающих лиц с указанием их фамилии, имени, отчества (при наличии) и номера контактного телефона;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медицинского работника с указанием его фамилии, имени, отчества (при наличии) и номера контактного телефона.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gramStart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  <w:proofErr w:type="gramEnd"/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</w:t>
      </w:r>
      <w:proofErr w:type="gramStart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Контроль за</w:t>
      </w:r>
      <w:proofErr w:type="gramEnd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соблюдением указанных требований возлагается на сопровождающих лиц.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15. Список, содержащий корректировки, считается действительным, если он заверен подписью лица, назначенного: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17. К управлению автобусами, осуществляющими организованную перевозку группы детей, допускаются водители: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BD0D01" w:rsidRPr="00BD0D01" w:rsidRDefault="00BD0D01" w:rsidP="00BD0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gramStart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б) прошедшие </w:t>
      </w:r>
      <w:proofErr w:type="spellStart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предрейсовый</w:t>
      </w:r>
      <w:proofErr w:type="spellEnd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инструктаж в соответствии с </w:t>
      </w:r>
      <w:hyperlink r:id="rId16" w:anchor="block_1000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правилами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 </w:t>
      </w:r>
      <w:hyperlink r:id="rId17" w:anchor="block_20022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абзацем вторым пункта 2 статьи 20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Федерального закона "О безопасности дорожного движения";</w:t>
      </w:r>
      <w:proofErr w:type="gramEnd"/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а) </w:t>
      </w:r>
      <w:proofErr w:type="gramStart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пункте</w:t>
      </w:r>
      <w:proofErr w:type="gramEnd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отправления;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 xml:space="preserve">б) промежуточных </w:t>
      </w:r>
      <w:proofErr w:type="gramStart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пунктах</w:t>
      </w:r>
      <w:proofErr w:type="gramEnd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посадки (высадки) (если имеются) детей и иных лиц, участвующих в организованной перевозке группы детей;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в) </w:t>
      </w:r>
      <w:proofErr w:type="gramStart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пункте</w:t>
      </w:r>
      <w:proofErr w:type="gramEnd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назначения;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г) </w:t>
      </w:r>
      <w:proofErr w:type="gramStart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местах</w:t>
      </w:r>
      <w:proofErr w:type="gramEnd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</w:t>
      </w:r>
      <w:proofErr w:type="gramStart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Контроль за</w:t>
      </w:r>
      <w:proofErr w:type="gramEnd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соблюдением указанного требования возлагается на сопровождающих лиц.</w:t>
      </w:r>
    </w:p>
    <w:p w:rsidR="00BD0D01" w:rsidRPr="00BD0D01" w:rsidRDefault="00BD0D01" w:rsidP="00BD0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BD0D01" w:rsidRPr="00BD0D01" w:rsidRDefault="00BD0D01" w:rsidP="00BD0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22. </w:t>
      </w:r>
      <w:proofErr w:type="gramStart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 </w:t>
      </w:r>
      <w:hyperlink r:id="rId18" w:anchor="block_1017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пункта 17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</w:t>
      </w:r>
      <w:proofErr w:type="gramEnd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автобуса и (или) водителя.</w:t>
      </w:r>
    </w:p>
    <w:p w:rsidR="00BD0D01" w:rsidRPr="00BD0D01" w:rsidRDefault="00BD0D01" w:rsidP="00BD0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Подменный автобус должен соответствовать требованиям </w:t>
      </w:r>
      <w:hyperlink r:id="rId19" w:anchor="block_1016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пункта 16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настоящих Правил, а подменный водитель - требованиям </w:t>
      </w:r>
      <w:hyperlink r:id="rId20" w:anchor="block_1017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пункта 17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настоящих Правил.</w:t>
      </w:r>
    </w:p>
    <w:p w:rsidR="00BD0D01" w:rsidRPr="00BD0D01" w:rsidRDefault="00BD0D01" w:rsidP="00BD0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При прибытии подменного автобуса и (или) подменного водителя документы, указанные в </w:t>
      </w:r>
      <w:hyperlink r:id="rId21" w:anchor="block_1018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пункте 18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BD0D01" w:rsidRPr="00BD0D01" w:rsidRDefault="00BD0D01" w:rsidP="00BD0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23. Оригиналы документов, указанных в </w:t>
      </w:r>
      <w:hyperlink r:id="rId22" w:anchor="block_1003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пунктах 3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, </w:t>
      </w:r>
      <w:hyperlink r:id="rId23" w:anchor="block_1013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13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и </w:t>
      </w:r>
      <w:hyperlink r:id="rId24" w:anchor="block_1018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18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9D22C5" w:rsidRDefault="009D22C5"/>
    <w:sectPr w:rsidR="009D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D01"/>
    <w:rsid w:val="009D22C5"/>
    <w:rsid w:val="00BD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D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BD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D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0D01"/>
    <w:rPr>
      <w:color w:val="0000FF"/>
      <w:u w:val="single"/>
    </w:rPr>
  </w:style>
  <w:style w:type="paragraph" w:customStyle="1" w:styleId="s16">
    <w:name w:val="s_16"/>
    <w:basedOn w:val="a"/>
    <w:rsid w:val="00BD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D0D01"/>
  </w:style>
  <w:style w:type="paragraph" w:customStyle="1" w:styleId="s3">
    <w:name w:val="s_3"/>
    <w:basedOn w:val="a"/>
    <w:rsid w:val="00BD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BD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1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5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1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305770/4288a49e38eebbaa5e5d5a8c716dfc29/" TargetMode="External"/><Relationship Id="rId13" Type="http://schemas.openxmlformats.org/officeDocument/2006/relationships/hyperlink" Target="https://base.garant.ru/74691848/0c506ca080bf99fdec5b404c010fd36b/" TargetMode="External"/><Relationship Id="rId18" Type="http://schemas.openxmlformats.org/officeDocument/2006/relationships/hyperlink" Target="https://base.garant.ru/74691848/0c506ca080bf99fdec5b404c010fd36b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4691848/0c506ca080bf99fdec5b404c010fd36b/" TargetMode="External"/><Relationship Id="rId7" Type="http://schemas.openxmlformats.org/officeDocument/2006/relationships/hyperlink" Target="https://base.garant.ru/400880827/" TargetMode="External"/><Relationship Id="rId12" Type="http://schemas.openxmlformats.org/officeDocument/2006/relationships/hyperlink" Target="https://base.garant.ru/402618266/53f89421bbdaf741eb2d1ecc4ddb4c33/" TargetMode="External"/><Relationship Id="rId17" Type="http://schemas.openxmlformats.org/officeDocument/2006/relationships/hyperlink" Target="https://base.garant.ru/10105643/9e3305d0d08ff111955ebd93afd10878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e.garant.ru/400835637/c03f52c796a7aa3b4174e84b6524c5f5/" TargetMode="External"/><Relationship Id="rId20" Type="http://schemas.openxmlformats.org/officeDocument/2006/relationships/hyperlink" Target="https://base.garant.ru/74691848/0c506ca080bf99fdec5b404c010fd36b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691848/" TargetMode="External"/><Relationship Id="rId11" Type="http://schemas.openxmlformats.org/officeDocument/2006/relationships/hyperlink" Target="https://base.garant.ru/74691848/0c506ca080bf99fdec5b404c010fd36b/" TargetMode="External"/><Relationship Id="rId24" Type="http://schemas.openxmlformats.org/officeDocument/2006/relationships/hyperlink" Target="https://base.garant.ru/74691848/0c506ca080bf99fdec5b404c010fd36b/" TargetMode="External"/><Relationship Id="rId5" Type="http://schemas.openxmlformats.org/officeDocument/2006/relationships/hyperlink" Target="https://base.garant.ru/74691848/0c506ca080bf99fdec5b404c010fd36b/" TargetMode="External"/><Relationship Id="rId15" Type="http://schemas.openxmlformats.org/officeDocument/2006/relationships/hyperlink" Target="https://base.garant.ru/12151544/" TargetMode="External"/><Relationship Id="rId23" Type="http://schemas.openxmlformats.org/officeDocument/2006/relationships/hyperlink" Target="https://base.garant.ru/74691848/0c506ca080bf99fdec5b404c010fd36b/" TargetMode="External"/><Relationship Id="rId10" Type="http://schemas.openxmlformats.org/officeDocument/2006/relationships/hyperlink" Target="https://base.garant.ru/12191967/741609f9002bd54a24e5c49cb5af953b/" TargetMode="External"/><Relationship Id="rId19" Type="http://schemas.openxmlformats.org/officeDocument/2006/relationships/hyperlink" Target="https://base.garant.ru/74691848/0c506ca080bf99fdec5b404c010fd36b/" TargetMode="External"/><Relationship Id="rId4" Type="http://schemas.openxmlformats.org/officeDocument/2006/relationships/hyperlink" Target="https://base.garant.ru/10105643/9e3305d0d08ff111955ebd93afd10878/" TargetMode="External"/><Relationship Id="rId9" Type="http://schemas.openxmlformats.org/officeDocument/2006/relationships/hyperlink" Target="https://base.garant.ru/1305770/" TargetMode="External"/><Relationship Id="rId14" Type="http://schemas.openxmlformats.org/officeDocument/2006/relationships/hyperlink" Target="https://base.garant.ru/12151544/e71ea2211514155371d6132b4eeb8097/" TargetMode="External"/><Relationship Id="rId22" Type="http://schemas.openxmlformats.org/officeDocument/2006/relationships/hyperlink" Target="https://base.garant.ru/74691848/0c506ca080bf99fdec5b404c010fd3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2334</Words>
  <Characters>13304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2021-12-21T07:21:00Z</dcterms:created>
  <dcterms:modified xsi:type="dcterms:W3CDTF">2021-12-21T07:22:00Z</dcterms:modified>
</cp:coreProperties>
</file>