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9C" w:rsidRPr="00CF059C" w:rsidRDefault="00BA30DF" w:rsidP="00CF059C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28"/>
          <w:lang w:eastAsia="ru-RU"/>
        </w:rPr>
        <w:t>Консультация для педагогов</w:t>
      </w:r>
    </w:p>
    <w:p w:rsidR="00CF059C" w:rsidRDefault="00BA30DF" w:rsidP="00CF059C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28"/>
          <w:lang w:eastAsia="ru-RU"/>
        </w:rPr>
        <w:t>«Положительное влияние музыкальных игр на детей с синдромом дефицита внимания и гиперактивности»</w:t>
      </w:r>
    </w:p>
    <w:p w:rsidR="00CF059C" w:rsidRPr="00CF059C" w:rsidRDefault="00CF059C" w:rsidP="00CF059C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Задача</w:t>
      </w:r>
      <w:proofErr w:type="gramStart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</w:t>
      </w:r>
      <w:proofErr w:type="gramEnd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воспитателей с музыкальными подвижными играми для детей СДВГ;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Цель</w:t>
      </w:r>
      <w:proofErr w:type="gramStart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</w:t>
      </w:r>
      <w:proofErr w:type="gramEnd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воспитателям плюсы музыкальных игр.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Материалы и оборудование</w:t>
      </w: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музыкальный центр, фонограммы, колокольчики, кубики, флажок.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Форма проведения</w:t>
      </w: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консультация для педагогов.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</w:t>
      </w: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музыкальный руководитель, воспитатели, специалисты.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тема волнует не только родителей таких детей, но и педагогов, воспитателей.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группе есть дети, которые ни минуты не способны посидеть спокойно. В отличие от своих сверстников они очень подвижны, проявляют неуёмную энергию. Раньше таких детей считали невоспитанными, педагогически запущенными, а сейчас им ставят диагноз «гиперактивность», или синдром дефицита внимания и гиперактивности (СДВГ).</w:t>
      </w:r>
    </w:p>
    <w:p w:rsidR="00BA30DF" w:rsidRPr="00CF059C" w:rsidRDefault="00BA30DF" w:rsidP="00CF059C">
      <w:pPr>
        <w:spacing w:before="240"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же такое гиперактивность?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Гиперактивность</w:t>
      </w: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</w:t>
      </w:r>
      <w:proofErr w:type="spellStart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сверхповышенная</w:t>
      </w:r>
      <w:proofErr w:type="spellEnd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активность, склонность моментально отвлекаться, не умение концентрироваться на каком-то одном занятии длительное время.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сопровождается нервным возбуждённым состоянием. Часто такие дети шокируют своим поведением, раздражают, приводят в ужас взрослых, занимающихся их воспитанием. Их отчаянно ругают воспитатели. Даже любящие родители далеко не в восторге от такого поведения своего ребёнка.</w:t>
      </w:r>
    </w:p>
    <w:p w:rsidR="00BA30DF" w:rsidRPr="00CF059C" w:rsidRDefault="00BA30DF" w:rsidP="00CF059C">
      <w:pPr>
        <w:spacing w:before="240"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понять, что у ребёнка гиперактивность?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 гиперактивного ребенка.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Настроение колеблется очень сильно и в малых временных пределах.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дню несколько раз могут быть и слёзы, и истерический смех.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Ребёнок не может оценить самого себя, понять, что он поступает не так.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Характерны мелкие нервные движения — покачивание, </w:t>
      </w:r>
      <w:proofErr w:type="spellStart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дрыгания</w:t>
      </w:r>
      <w:proofErr w:type="spellEnd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ногами, кручение пальцев и т. п.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может долго сосредотачиваться на чём-то.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Легко начинает гневаться, раздражаться.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Самооценка чаще занижена.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Часто конфликтует со сверстниками.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Плохо переносят неудачи.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Много и быстро говорит.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10. Часто лжёт, может брать чужие вещи (воровать)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заметили у своего ребёнка, хотя бы половину этих признаков – это уже тревожный знак.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Гиперактивность чаще всего выступает вместе с дефицитом внимания и импульсивностью.</w:t>
      </w:r>
    </w:p>
    <w:p w:rsidR="00BA30DF" w:rsidRPr="00CF059C" w:rsidRDefault="00BA30DF" w:rsidP="00CF059C">
      <w:pPr>
        <w:spacing w:before="240"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же проявляет себя синдром дефицита внимания с гиперактивностью?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 дефицита внимания</w:t>
      </w:r>
      <w:r w:rsidR="00CF059C"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Суетливость, беспокойство, неусидчивость;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Эмоциональная нестабильность, импульсивность;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Игнорирование правил поведения;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Сложности с организацией деятельности;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Забывчивость и склонность терять вещи;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Проблемы со сном.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 импульсивности.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может дождаться очереди.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Начинает отвечать, не дослушав до конца вопрос.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Вмешивается в разговор других, прерывает говорящего.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умеет подчиняться правилам.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Главная проблема при СДВГ</w:t>
      </w: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нарушение интенсивности (непрерывности) внимания, т. е. его истощаемость.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произвольного внимания неразрывно связано с общим процессом формирования волевых качеств личности, поэтому воспитание воли является для гиперактивного ребенка одной из важнейших задач. С этой и с другими задачами помогают справится музыкальные игры с правилами.</w:t>
      </w:r>
    </w:p>
    <w:p w:rsidR="00BA30DF" w:rsidRPr="00CF059C" w:rsidRDefault="00BA30DF" w:rsidP="00CF059C">
      <w:pPr>
        <w:spacing w:before="240"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Чему могут научить музыкальные игры?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1)Музыкальное развитие: развивается чувство ритма, музыкальный слух.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Психическое развитие: вырабатывается сила воли, усидчивость, дисциплинированность, внимание. Улучшается память, терпение, настойчивость, самоконтроль;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Невозможность постановки комплексной задачи.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ребенку с СДВГ развиваться и успешно обучаться, необходимо помнить о невозможности постановки комплексной задачи в самом начале. Гиперактивный ребенок без должной тренировки не может одновременно внимательно слушать, спокойно сидеть и сдерживать свои импульсы.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этапе каждая игра должна быть нацелена на развитие какого-то одного качества. Удерживая несколько условий в голове, ребенок может ни одного из них не выполнить, быстро истощиться и начать переживать свою неудачу.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если цель игры-внимательно следить за действиями партнеров и быстро на эти действия реагировать, то можно не обращать внимание на несдержанность и постоянные перемещения в пространстве.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Рекомендации педагогам по работе с гиперактивными детьми.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Введите знаковую систему оценивания. Хорошее поведение вознаграждайте. Не забывайте устно похвалить ребенка, если он успешно справился с заданием или просто хорошо себя ведет.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Изменяйте режим занятия — устраивайте минутки релаксации.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с гиперактивными детьми должна строиться индивидуально. Оптимальное место ребенка на занятии — рядом с педагогом. Ему должна быть предоставлена возможность быстро обращаться за помощью и поддержкой.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Направляйте лишнюю энергию в полезное русло — во время занятий поручите ему раздать тетради, собрать рисунки и т. д.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Вводите проблемное обучение, больше давайте творческих заданий и, наоборот, избегайте монотонной деятельности. Рекомендуем частую смену заданий с небольшим количеством вопросов по принципу: возбуждение — торможение.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определенный отрезок времени давайте лишь одно задание. Если ребенку предстоит выполнить большое задание, то оно предлагается ему в виде последовательных частей и педагог периодически контролирует ход работы над каждой из частей, внося необходимые коррективы.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Давайте задания в соответствии с рабочим темпом и способностями ребенка. Избегайте предъявления завышенных или заниженных требований.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Совместно с психологом помогайте ребенку адаптироваться, обучайте необходимым социальным нормам и навыкам общения.</w:t>
      </w: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CF059C" w:rsidRDefault="00CF059C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BA30DF" w:rsidRPr="00CF059C" w:rsidRDefault="00BA30DF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4472C4" w:themeColor="accent1"/>
          <w:sz w:val="4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59C"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Практическая часть</w:t>
      </w: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Игры на развитие внимания</w:t>
      </w: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«Слушай ЗВУКИ».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договаривается с детьми о том, что когда он нажмет клавишу нижнего регистра, они должны встать в позу «плакучей ивы», когда верхнего — в позу «тополя».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начинают игру — дети идут по кругу. Звучит нота нижнего регистра — дети останавливаются в позе «плакучей ивы» (ноги на ширине плеч, руки слегка разведены в локтях и висят, голова наклонена к левому плечу).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звук, взятый в верхнем регистре, становятся в позу «тополя» (пятки вместе, носки врозь, ноги прямые, руки подняты вверх, голова запрокинута назад, смотреть на кончики пальцев рук).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группе можно использовать металлофон)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Игра «Флажок».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вариант: Дети ходят по комнате под музыку. Когда ведущий поднимает флажок, все дети должны остановиться, хотя музыка продолжает звучать.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 игры (без флажка): Дети ходят по комнате под музыку. Когда ведущий останавливается, все должны остановиться. Двигаться можно по кругу друг за другом или врассыпную.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Похожая игра «Замри!» (ф. гр. «Иди – стоп)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двигаются и прыгают в такт музыке (или под хлопки, бубен). Внезапно музыка обрывается. Играющие должны замереть в той позе, на которую прекратилось сопровождение. Если кому-то это не удалось, он выбывает из игры. Снова звучит музыка. И так до тех пор, пока не останется один участник.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«Запрещенное движение» (Кряжева Н. Л., 1997)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(Цель: игра с четкими правилами организует, дисциплинирует детей, сплачивает играющих, развивает быстроту реакции и вызывает здоровый эмоциональный подъем).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выполнять. Тот, кто повторит запрещенное движение, выходит из игры.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Вместо показа движения можно называть вслух цифры. Участники игры повторяют хором все цифры, кроме одной, запрещенной, например, цифры «пять». Когда дети ее услышат, они должны будут хлопнуть в ладоши (или покружиться на месте).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В) Второй вариант игры можно выполнять под музыку (счет до 4 или до 8).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запрещённые цифры (2,4) или (1,2, 5,6,7).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Тренировка сразу двух функций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Проведя работу по развитию одной функции и получив положительные результаты, можно переходить к тренировке сразу двух функций. Например, через игру могут тренироваться внимание и контроль импульсивности или внимание и контроль двигательной активности.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у гиперактивного ребенка появляется опыт участия в коллективных играх на развитие сразу двух функций, можно постепенно начать заниматься с ним более сложными игровыми формами, предполагающими развитие сразу всех функций в одной и той же игре.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«Слушай хлопки» (Чистякова М. И., 1990)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(Цель: тренировка внимания и контроль двигательной активности).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идут по кругу или передвигаются по комнате в свободном направлении под музыку. Когда ведущий хлопнет в ладоши один раз, дети должны остановиться и принять позу «аиста» (стоять на одной ноге, руки в стороны) или какую-либо другую позу. Если ведущий хлопнет два раза, играющие должны принять позу «лягушки» (присесть, пятки вместе, носки и колени в стороны, руки между ступнями ног на полу). На три хлопка играющие возобновляют ходьбу.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«Доверие»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вариант</w:t>
      </w: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встают парами лицом друг к другу. Один (ниточка) кладёт руки на ладони другого (иголочка) и закрывает глаза. Ведущий ребёнок (иголочка, двигаясь спиной, ведёт другого (ниточка) под музыку по залу, обходя препятствия. С окончанием музыки дети меняются ролями.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вариант</w:t>
      </w:r>
      <w:proofErr w:type="gramStart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</w:t>
      </w:r>
      <w:proofErr w:type="gramEnd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усложнения во время игры можно включать разные звуки (шум волн, звуки леса, пение птиц и т. д.). Тот, кто двигается с закрытыми глазами, должен запомнить, а по окончании музыки назвать все услышанные звуки.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вариант</w:t>
      </w: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«Водитель и автомобиль». «Водитель» встаёт за «Автомобилем». Ребёнок-«автомобиль» закрывает глаза. Под музыку «Водитель» направляет «Автомобиль» слегка касаясь его ладонью: за правое плечо (поворот направо, за левое плечо (поворот налево, ладонь касается спины (движение прямо).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«Строим башню» (ф. гр.)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гиперактивный ребенок выбирает шумные игры. Это естественно, ведь ему трудно сдерживать себя и трудно оставаться на одном месте. Поэтому вполне логично подбирать для него подвижные игры. Подвижные музыкальные игры по правилам не только развивают определенные качества, они также приучают </w:t>
      </w: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гиперактивного ребенка к дисциплине, к подчинению своей деятельности музыке и определенной цели.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очень четкими правилами способствуют развитию внимания.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чёткие правила прекрасно «диктуют» стихи и музыка!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Игра С ДОЖДЁМ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 стихотворения - Н. А. Кононенко)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 её осенью, когда затрагиваю тему дождика)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тишина, тишина, тишина. (трём ладони друг о дружку)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грохотом грома сменилась она! (подпрыгиваем на месте)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уже дождик тихонько - ты слышишь? (осторожно хлопаем ладошками)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Закрапал, закрапал, закапал по крыше. (хлопаем быстрее)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Наверно, сейчас барабанить он станет. (шлёпаем по коленкам)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БАРАБАНИТ! УЖЕ БАРАБАНИТ! (шлёпаем ладонями по полу).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-развивает чувство ритма,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F05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-способствует усвоению понятий "громко-тихо",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-развивает речь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музыкальных подвижных играх ребенок с СДВГ также развивается эмоционально. Он учится контролировать свое поведение, учится терпеть и ждать, откладывать желаемое на потом.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музыкальных играх также развивается мышление ребенка. Ведь он все время должен удерживать в голове несколько компонентов ситуации и оперировать ими мысленно. Ребенок учится также подмечать детали. Если он чего-то не учтет или забудет, он может проиграть (выбыть из игры на какое-то время).</w:t>
      </w:r>
    </w:p>
    <w:p w:rsidR="00BA30DF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Музыкальная игра «Лётчики, на аэродром» (ф. гр.).</w:t>
      </w:r>
    </w:p>
    <w:p w:rsidR="00CF059C" w:rsidRPr="00CF059C" w:rsidRDefault="00CF059C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</w:pPr>
    </w:p>
    <w:p w:rsidR="00BA30DF" w:rsidRPr="00CF059C" w:rsidRDefault="00BA30DF" w:rsidP="00CF05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4472C4" w:themeColor="accent1"/>
          <w:sz w:val="44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59C">
        <w:rPr>
          <w:rFonts w:ascii="Times New Roman" w:eastAsia="Times New Roman" w:hAnsi="Times New Roman" w:cs="Times New Roman"/>
          <w:b/>
          <w:bCs/>
          <w:color w:val="4472C4" w:themeColor="accent1"/>
          <w:sz w:val="44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Игры со звуками</w:t>
      </w:r>
    </w:p>
    <w:p w:rsidR="00BA30DF" w:rsidRPr="00CF059C" w:rsidRDefault="00BA30DF" w:rsidP="00CF059C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  <w:t>Игра с колокольчиком.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двигаются по залу под музыку (марш, полька, хороводный шаг, дробный шаг) или с заданием (как фигуристы, как будто идут по горячим углям, или осторожным шагом, прислушиваясь и т. д.). По сигналу КОЛОКОЛЬЧИКА все садятся на места и закрывают глаза (можно закрыть лицо ладонями).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Слушают звук (фонограмму). Дети должны узнать, что это за звук (н-р, мурлыканье кошки) или догадаться, где они находятся (н-р, в поезде).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дети не выкрикивали ответ и не перебивали друг друга, можно использовать карточку-</w:t>
      </w:r>
      <w:bookmarkStart w:id="0" w:name="_GoBack"/>
      <w:bookmarkEnd w:id="0"/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«Смайлик». С одной стороны карточки нарисован 1 большой смайлик, с другой - несколько маленьких. В зависимости от того, какую сторону показывает ведущий, отвечает один или несколько человек.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детям условие: говорить тихо или громко.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 «Раз, два, три, тихо (громко) говори!»)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этом, если дети узнали, что это за звук, по условиям игры они не могут сразу говорить ответ. Они должны ЖДАТЬ, подняв вверх большой палец правой руки.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варианта можно предложить детям прослушивать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мелодии знакомых детских песенок (потом их пропеть хором или по одному);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отрывки из классических произведений (назвать произведение и автора);</w:t>
      </w:r>
    </w:p>
    <w:p w:rsidR="00BA30DF" w:rsidRPr="00CF059C" w:rsidRDefault="00BA30DF" w:rsidP="00CF059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звучание разных музыкальных инструментов (назвать и\или выбрать картинку).</w:t>
      </w:r>
    </w:p>
    <w:p w:rsidR="00BA30DF" w:rsidRPr="00CF059C" w:rsidRDefault="00BA30DF" w:rsidP="00CF05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0DF" w:rsidRPr="00CF059C" w:rsidSect="00CF059C">
      <w:pgSz w:w="11906" w:h="16838"/>
      <w:pgMar w:top="720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DF"/>
    <w:rsid w:val="00BA30DF"/>
    <w:rsid w:val="00C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B9E"/>
  <w15:chartTrackingRefBased/>
  <w15:docId w15:val="{B329D9A6-10C8-4657-B2FB-3D184254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3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3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A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 Екатерина Авдеевы</dc:creator>
  <cp:keywords/>
  <dc:description/>
  <cp:lastModifiedBy>Владимир и Екатерина Авдеевы</cp:lastModifiedBy>
  <cp:revision>2</cp:revision>
  <dcterms:created xsi:type="dcterms:W3CDTF">2022-05-16T21:31:00Z</dcterms:created>
  <dcterms:modified xsi:type="dcterms:W3CDTF">2022-06-18T14:41:00Z</dcterms:modified>
</cp:coreProperties>
</file>