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694A" w14:textId="77777777" w:rsidR="008E1CD8" w:rsidRPr="008E1CD8" w:rsidRDefault="008E1CD8" w:rsidP="008E1CD8">
      <w:pPr>
        <w:pStyle w:val="2"/>
        <w:spacing w:before="120" w:beforeAutospacing="0" w:after="120" w:afterAutospacing="0" w:line="276" w:lineRule="auto"/>
        <w:jc w:val="center"/>
        <w:rPr>
          <w:rFonts w:eastAsia="Times New Roman"/>
          <w:color w:val="FF0000"/>
          <w:sz w:val="26"/>
          <w:szCs w:val="26"/>
        </w:rPr>
      </w:pPr>
      <w:r w:rsidRPr="008E1CD8">
        <w:rPr>
          <w:rFonts w:eastAsia="Times New Roman"/>
          <w:color w:val="FF0000"/>
          <w:sz w:val="26"/>
          <w:szCs w:val="26"/>
        </w:rPr>
        <w:t xml:space="preserve">Тематический досуг для старших групп </w:t>
      </w:r>
    </w:p>
    <w:p w14:paraId="5AD120F6" w14:textId="77777777" w:rsidR="008E1CD8" w:rsidRPr="008E1CD8" w:rsidRDefault="008E1CD8" w:rsidP="008E1CD8">
      <w:pPr>
        <w:pStyle w:val="2"/>
        <w:spacing w:before="120" w:beforeAutospacing="0" w:after="120" w:afterAutospacing="0" w:line="276" w:lineRule="auto"/>
        <w:jc w:val="center"/>
        <w:rPr>
          <w:rFonts w:eastAsia="Times New Roman"/>
          <w:color w:val="FF0000"/>
          <w:sz w:val="26"/>
          <w:szCs w:val="26"/>
        </w:rPr>
      </w:pPr>
      <w:r w:rsidRPr="008E1CD8">
        <w:rPr>
          <w:rFonts w:eastAsia="Times New Roman"/>
          <w:color w:val="FF0000"/>
          <w:sz w:val="26"/>
          <w:szCs w:val="26"/>
        </w:rPr>
        <w:t>«День славянской письменности и культуры»</w:t>
      </w:r>
    </w:p>
    <w:p w14:paraId="5E9D61AE" w14:textId="77777777" w:rsidR="008E1CD8" w:rsidRPr="008E1CD8" w:rsidRDefault="008E1CD8" w:rsidP="008E1CD8">
      <w:pPr>
        <w:spacing w:before="120" w:after="120" w:line="276" w:lineRule="auto"/>
        <w:ind w:left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Участники: 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>Дети старших групп, музыкальный руководитель в роли ведущего, воспитатель в роли сказителя.</w:t>
      </w:r>
    </w:p>
    <w:p w14:paraId="56B92BFF" w14:textId="77777777" w:rsidR="008E1CD8" w:rsidRPr="008E1CD8" w:rsidRDefault="008E1CD8" w:rsidP="008E1CD8">
      <w:pPr>
        <w:spacing w:before="120" w:after="120" w:line="276" w:lineRule="auto"/>
        <w:ind w:left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Цель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</w:t>
      </w:r>
      <w:proofErr w:type="gramEnd"/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 тематический досуг ко Дню славянской письменности и культуры.</w:t>
      </w:r>
    </w:p>
    <w:p w14:paraId="18D9C309" w14:textId="77777777" w:rsidR="008E1CD8" w:rsidRPr="008E1CD8" w:rsidRDefault="008E1CD8" w:rsidP="008E1CD8">
      <w:pPr>
        <w:spacing w:before="120" w:after="120" w:line="276" w:lineRule="auto"/>
        <w:ind w:left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Задачи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>Познакомить</w:t>
      </w:r>
      <w:proofErr w:type="gramEnd"/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 детей с Кириллом и Мефодием, историей возникновения славянского алфавита. Расширить и закрепить знания детей о народных музыкальных инструментах. Расширять знания детей о культурных и национальных особенностях славянских народов.</w:t>
      </w:r>
    </w:p>
    <w:p w14:paraId="751BEB3C" w14:textId="77777777" w:rsidR="008E1CD8" w:rsidRPr="008E1CD8" w:rsidRDefault="008E1CD8" w:rsidP="008E1CD8">
      <w:pPr>
        <w:spacing w:before="120" w:after="120" w:line="276" w:lineRule="auto"/>
        <w:ind w:left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Оборудование: 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>Народные костюмы для детей: русский, украинский, болгарский, белорусский. Зал можно оформить в весенне-летней тематике, сымитировать весеннюю полянку с березками, цветами. Бумажные «ленты» с народными орнаментами, которыми можно украсить центральную стену. Мольберт, кружевная салфетка, большая книга, в которую вложены изображения: Кирилла и Мефодия, старославянского алфавита, танцующие в хороводе люди, каравай на рушнике, коллажи: 1) солнце, венок и хоровод; 2) предметы быта славянской избы; 3) славянские народные музыкальные инструменты; 4) славянские праздники. Маска или декоративная шапочка, которая будет обозначать хлебушек в игре «</w:t>
      </w:r>
      <w:proofErr w:type="spellStart"/>
      <w:r w:rsidRPr="008E1CD8">
        <w:rPr>
          <w:rFonts w:ascii="Times New Roman" w:eastAsia="Times New Roman" w:hAnsi="Times New Roman" w:cs="Times New Roman"/>
          <w:sz w:val="26"/>
          <w:szCs w:val="26"/>
        </w:rPr>
        <w:t>Хлибчик</w:t>
      </w:r>
      <w:proofErr w:type="spellEnd"/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». Изображения инструментов: жалейки, дуды, цимбалы, бандуры, волынки, </w:t>
      </w:r>
      <w:proofErr w:type="spellStart"/>
      <w:r w:rsidRPr="008E1CD8">
        <w:rPr>
          <w:rFonts w:ascii="Times New Roman" w:eastAsia="Times New Roman" w:hAnsi="Times New Roman" w:cs="Times New Roman"/>
          <w:sz w:val="26"/>
          <w:szCs w:val="26"/>
        </w:rPr>
        <w:t>тапана</w:t>
      </w:r>
      <w:proofErr w:type="spellEnd"/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, разделенные на фрагменты – </w:t>
      </w:r>
      <w:proofErr w:type="spellStart"/>
      <w:r w:rsidRPr="008E1CD8">
        <w:rPr>
          <w:rFonts w:ascii="Times New Roman" w:eastAsia="Times New Roman" w:hAnsi="Times New Roman" w:cs="Times New Roman"/>
          <w:sz w:val="26"/>
          <w:szCs w:val="26"/>
        </w:rPr>
        <w:t>пазлы</w:t>
      </w:r>
      <w:proofErr w:type="spellEnd"/>
      <w:r w:rsidRPr="008E1CD8">
        <w:rPr>
          <w:rFonts w:ascii="Times New Roman" w:eastAsia="Times New Roman" w:hAnsi="Times New Roman" w:cs="Times New Roman"/>
          <w:sz w:val="26"/>
          <w:szCs w:val="26"/>
        </w:rPr>
        <w:t>. Венок из цветов и травы.</w:t>
      </w:r>
    </w:p>
    <w:p w14:paraId="17BE94C8" w14:textId="77777777" w:rsidR="008E1CD8" w:rsidRPr="008E1CD8" w:rsidRDefault="008E1CD8" w:rsidP="008E1CD8">
      <w:pPr>
        <w:spacing w:before="120" w:after="120" w:line="276" w:lineRule="auto"/>
        <w:ind w:left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Примерное время: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 25 минут.</w:t>
      </w:r>
    </w:p>
    <w:p w14:paraId="055E8651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sz w:val="26"/>
          <w:szCs w:val="26"/>
        </w:rPr>
      </w:pPr>
      <w:r w:rsidRPr="008E1CD8">
        <w:rPr>
          <w:rStyle w:val="a4"/>
          <w:sz w:val="26"/>
          <w:szCs w:val="26"/>
        </w:rPr>
        <w:t>Предварительная работа</w:t>
      </w:r>
      <w:r w:rsidRPr="008E1CD8">
        <w:rPr>
          <w:rStyle w:val="a4"/>
        </w:rPr>
        <w:t xml:space="preserve">. </w:t>
      </w:r>
      <w:r w:rsidRPr="008E1CD8">
        <w:rPr>
          <w:sz w:val="26"/>
          <w:szCs w:val="26"/>
        </w:rPr>
        <w:t>Подготовить музыкальное сопровождение по рекомендациям авторов или дополнить сценарий своей музыкой. Разучить с детьми стихи из сценария.</w:t>
      </w:r>
    </w:p>
    <w:p w14:paraId="16538AC0" w14:textId="77777777" w:rsidR="008E1CD8" w:rsidRPr="008E1CD8" w:rsidRDefault="008E1CD8" w:rsidP="008E1CD8">
      <w:pPr>
        <w:pStyle w:val="2"/>
        <w:spacing w:before="120" w:beforeAutospacing="0" w:after="120" w:afterAutospacing="0" w:line="276" w:lineRule="auto"/>
        <w:jc w:val="center"/>
        <w:rPr>
          <w:sz w:val="26"/>
          <w:szCs w:val="26"/>
        </w:rPr>
      </w:pPr>
      <w:r w:rsidRPr="008E1CD8">
        <w:rPr>
          <w:rFonts w:eastAsia="Times New Roman"/>
          <w:sz w:val="26"/>
          <w:szCs w:val="26"/>
        </w:rPr>
        <w:t>Вступительная часть</w:t>
      </w:r>
    </w:p>
    <w:p w14:paraId="1DFE9981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  <w:sz w:val="26"/>
          <w:szCs w:val="26"/>
        </w:rPr>
      </w:pPr>
      <w:r w:rsidRPr="008E1CD8">
        <w:rPr>
          <w:i/>
          <w:iCs/>
          <w:color w:val="0070C0"/>
          <w:sz w:val="26"/>
          <w:szCs w:val="26"/>
        </w:rPr>
        <w:t>Центральная стена зала оформлена в виде рамки с лентами по мотивам народных орнаментов, в центре этой «орнаментальной рамы» на пюпитре лежит большая книга. Ее можно накрыть кружевной салфеткой. Звучит мотив хороводной народной мелодии «Мой голубчик». Дети вереницей входят в зал.</w:t>
      </w:r>
    </w:p>
    <w:p w14:paraId="4B53B4B7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Ребята, сегодня мы с вами побываем в удивительном путешествии! А поможет нам один предмет. Я назову вам загадку, а вы попробуйте догадаться, что это.</w:t>
      </w:r>
    </w:p>
    <w:p w14:paraId="6548BBED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</w:pPr>
      <w:r w:rsidRPr="008E1CD8">
        <w:rPr>
          <w:sz w:val="26"/>
          <w:szCs w:val="26"/>
        </w:rPr>
        <w:t>Склеена, сшита, без дверей, а закрыта. Кто ее открывает, много знает. Что это?</w:t>
      </w:r>
    </w:p>
    <w:p w14:paraId="325E5F12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Дети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Книга.</w:t>
      </w:r>
    </w:p>
    <w:p w14:paraId="6972058F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Правильно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>, книга!</w:t>
      </w:r>
    </w:p>
    <w:p w14:paraId="564C3EDA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  <w:sz w:val="26"/>
          <w:szCs w:val="26"/>
        </w:rPr>
      </w:pPr>
      <w:r w:rsidRPr="008E1CD8">
        <w:rPr>
          <w:i/>
          <w:iCs/>
          <w:color w:val="0070C0"/>
          <w:sz w:val="26"/>
          <w:szCs w:val="26"/>
        </w:rPr>
        <w:lastRenderedPageBreak/>
        <w:t>Под музыку – можно использовать сказочный мотив – снимает салфетку с книги.</w:t>
      </w:r>
    </w:p>
    <w:p w14:paraId="46140D5B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Книга – удивительная вещь. Сложили вместе листы бумаги, на них какие-то значки поместили: точки, крючочки да закорючки. Смотрят глаза на эти таинственные знаки, и вдруг книга начинает с нами говорить. Что же это за знаки, которые помогают человеку раскрыть тайну книги?</w:t>
      </w:r>
    </w:p>
    <w:p w14:paraId="0A5145F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b/>
          <w:bCs/>
          <w:sz w:val="26"/>
          <w:szCs w:val="26"/>
        </w:rPr>
      </w:pPr>
      <w:r w:rsidRPr="008E1CD8">
        <w:rPr>
          <w:b/>
          <w:bCs/>
          <w:sz w:val="26"/>
          <w:szCs w:val="26"/>
        </w:rPr>
        <w:t>Дети отвечают.</w:t>
      </w:r>
    </w:p>
    <w:p w14:paraId="6AF4AE8C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>, это буквы!</w:t>
      </w:r>
    </w:p>
    <w:p w14:paraId="47D9311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  <w:sz w:val="26"/>
          <w:szCs w:val="26"/>
        </w:rPr>
      </w:pPr>
      <w:r w:rsidRPr="008E1CD8">
        <w:rPr>
          <w:i/>
          <w:iCs/>
          <w:color w:val="0070C0"/>
          <w:sz w:val="26"/>
          <w:szCs w:val="26"/>
        </w:rPr>
        <w:t>Под волшебную музыку Ведущий открывает книгу, на ее первой странице – изображение старославянских букв.</w:t>
      </w:r>
    </w:p>
    <w:p w14:paraId="723C048E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Посмотрите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>, какие красивые буквы! Это буквы славянского алфавита, который называется кириллицей. Хотите узнать, почему он так называется?</w:t>
      </w:r>
    </w:p>
    <w:p w14:paraId="0387C25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b/>
          <w:bCs/>
        </w:rPr>
      </w:pPr>
      <w:r w:rsidRPr="008E1CD8">
        <w:rPr>
          <w:b/>
          <w:bCs/>
          <w:sz w:val="26"/>
          <w:szCs w:val="26"/>
        </w:rPr>
        <w:t>Дети отвечают.</w:t>
      </w:r>
    </w:p>
    <w:p w14:paraId="0A361AF5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  <w:color w:val="0070C0"/>
          <w:sz w:val="26"/>
          <w:szCs w:val="26"/>
        </w:rPr>
      </w:pPr>
      <w:r w:rsidRPr="008E1CD8">
        <w:rPr>
          <w:i/>
          <w:iCs/>
          <w:color w:val="0070C0"/>
          <w:sz w:val="26"/>
          <w:szCs w:val="26"/>
        </w:rPr>
        <w:t>Под звучание гуслей входит Сказитель и кланяется в пояс.</w:t>
      </w:r>
    </w:p>
    <w:p w14:paraId="58B4DCB4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Сказитель:  </w:t>
      </w:r>
      <w:r w:rsidRPr="008E1CD8">
        <w:rPr>
          <w:rFonts w:ascii="Times New Roman" w:hAnsi="Times New Roman" w:cs="Times New Roman"/>
          <w:sz w:val="26"/>
          <w:szCs w:val="26"/>
        </w:rPr>
        <w:t>Здравствуйте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>, люди добрые! Расскажу я о давних временах, вам неведомых. Жили-были тогда добры молодцы и красны девицы. А у них были добрые матушки да мудрые батюшки. Умели они пахать да косить, дома-терема рубить, холсты ткать да узорами их вышивать. А вот грамоты наши предки не ведали, не умели книги читать и письма писать. И явились на Русь два просветителя, братья мудрые Кирилл и Мефодий. Были они люди грамотные, образованные. Мечтали они написать книги, понятные славянам, а для этого нужно было придумать славянские буквы. Много они думали и в результате придумали азбуку. Какие-то буквы они взяли из греческого алфавита, другие специально придумали, чтобы буквы эти передавали звуки славянской речи. Так славянские народы получили свою азбуку, которая стала называться кириллицей в память об одном из ее создателей. После смерти были причислены Кирилл и Мефодий к лику святых и на иконах изображаются вместе.</w:t>
      </w:r>
    </w:p>
    <w:p w14:paraId="2D83CBF8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Раздается колокольный звон. Ведущий переворачивает страницу книги – на листе изображение первосвятителей Кирилла и Мефодия. Обращает внимание детей на иллюстрацию. Сказитель сначала смотрит тоже, потом читает стихотворение.</w:t>
      </w:r>
    </w:p>
    <w:p w14:paraId="3434B61F" w14:textId="77777777" w:rsidR="008E1CD8" w:rsidRPr="008E1CD8" w:rsidRDefault="008E1CD8" w:rsidP="008E1CD8">
      <w:pPr>
        <w:spacing w:before="120" w:after="120" w:line="276" w:lineRule="auto"/>
        <w:ind w:left="1418" w:hanging="1418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Сказитель: </w:t>
      </w:r>
      <w:r w:rsidRPr="008E1CD8">
        <w:rPr>
          <w:rFonts w:ascii="Times New Roman" w:hAnsi="Times New Roman" w:cs="Times New Roman"/>
          <w:sz w:val="26"/>
          <w:szCs w:val="26"/>
        </w:rPr>
        <w:t>По широкой Руси – нашей матушке –</w:t>
      </w:r>
      <w:r w:rsidRPr="008E1CD8">
        <w:rPr>
          <w:rFonts w:ascii="Times New Roman" w:hAnsi="Times New Roman" w:cs="Times New Roman"/>
          <w:sz w:val="26"/>
          <w:szCs w:val="26"/>
        </w:rPr>
        <w:br/>
        <w:t>Колокольный звон разливается.</w:t>
      </w:r>
      <w:r w:rsidRPr="008E1CD8">
        <w:rPr>
          <w:rFonts w:ascii="Times New Roman" w:hAnsi="Times New Roman" w:cs="Times New Roman"/>
          <w:sz w:val="26"/>
          <w:szCs w:val="26"/>
        </w:rPr>
        <w:br/>
        <w:t>Ныне братья святые Кирилл и Мефодий</w:t>
      </w:r>
      <w:r w:rsidRPr="008E1CD8">
        <w:rPr>
          <w:rFonts w:ascii="Times New Roman" w:hAnsi="Times New Roman" w:cs="Times New Roman"/>
          <w:sz w:val="26"/>
          <w:szCs w:val="26"/>
        </w:rPr>
        <w:br/>
        <w:t>За труды свои прославляются.</w:t>
      </w:r>
      <w:r w:rsidRPr="008E1CD8">
        <w:rPr>
          <w:rFonts w:ascii="Times New Roman" w:hAnsi="Times New Roman" w:cs="Times New Roman"/>
          <w:sz w:val="26"/>
          <w:szCs w:val="26"/>
        </w:rPr>
        <w:br/>
        <w:t>Вспоминают Кирилла с Мефодием –</w:t>
      </w:r>
      <w:r w:rsidRPr="008E1CD8">
        <w:rPr>
          <w:rFonts w:ascii="Times New Roman" w:hAnsi="Times New Roman" w:cs="Times New Roman"/>
          <w:sz w:val="26"/>
          <w:szCs w:val="26"/>
        </w:rPr>
        <w:br/>
        <w:t>Братьев славных, равноапостольных –</w:t>
      </w:r>
      <w:r w:rsidRPr="008E1CD8">
        <w:rPr>
          <w:rFonts w:ascii="Times New Roman" w:hAnsi="Times New Roman" w:cs="Times New Roman"/>
          <w:sz w:val="26"/>
          <w:szCs w:val="26"/>
        </w:rPr>
        <w:br/>
        <w:t>В Белоруссии и Словакии,</w:t>
      </w:r>
      <w:r w:rsidRPr="008E1CD8">
        <w:rPr>
          <w:rFonts w:ascii="Times New Roman" w:hAnsi="Times New Roman" w:cs="Times New Roman"/>
          <w:sz w:val="26"/>
          <w:szCs w:val="26"/>
        </w:rPr>
        <w:br/>
        <w:t>В Украине, Болгарии, Сербии.</w:t>
      </w:r>
      <w:r w:rsidRPr="008E1CD8">
        <w:rPr>
          <w:rFonts w:ascii="Times New Roman" w:hAnsi="Times New Roman" w:cs="Times New Roman"/>
          <w:sz w:val="26"/>
          <w:szCs w:val="26"/>
        </w:rPr>
        <w:br/>
        <w:t>Все народы, что пишут кириллицей,</w:t>
      </w:r>
      <w:r w:rsidRPr="008E1CD8">
        <w:rPr>
          <w:rFonts w:ascii="Times New Roman" w:hAnsi="Times New Roman" w:cs="Times New Roman"/>
          <w:sz w:val="26"/>
          <w:szCs w:val="26"/>
        </w:rPr>
        <w:br/>
      </w:r>
      <w:r w:rsidRPr="008E1CD8">
        <w:rPr>
          <w:rFonts w:ascii="Times New Roman" w:hAnsi="Times New Roman" w:cs="Times New Roman"/>
          <w:sz w:val="26"/>
          <w:szCs w:val="26"/>
        </w:rPr>
        <w:lastRenderedPageBreak/>
        <w:t>Что зовутся издревле славянскими,</w:t>
      </w:r>
      <w:r w:rsidRPr="008E1CD8">
        <w:rPr>
          <w:rFonts w:ascii="Times New Roman" w:hAnsi="Times New Roman" w:cs="Times New Roman"/>
          <w:sz w:val="26"/>
          <w:szCs w:val="26"/>
        </w:rPr>
        <w:br/>
        <w:t>Славят подвиг первоучителей,</w:t>
      </w:r>
      <w:r w:rsidRPr="008E1CD8">
        <w:rPr>
          <w:rFonts w:ascii="Times New Roman" w:hAnsi="Times New Roman" w:cs="Times New Roman"/>
          <w:sz w:val="26"/>
          <w:szCs w:val="26"/>
        </w:rPr>
        <w:br/>
        <w:t>Христианских своих просветителей.</w:t>
      </w:r>
    </w:p>
    <w:p w14:paraId="653B929C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</w:pPr>
      <w:r w:rsidRPr="008E1CD8">
        <w:rPr>
          <w:sz w:val="26"/>
          <w:szCs w:val="26"/>
        </w:rPr>
        <w:t>Ну, а мне пора в путь-дорожку по городам и весям идти, славить слово да обычаи древние славянские! Желаю всем доброго здравия!</w:t>
      </w:r>
    </w:p>
    <w:p w14:paraId="39745239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Сказитель кланяется и уходит. Фоном звучит мелодия «Зачарована Десна».</w:t>
      </w:r>
    </w:p>
    <w:p w14:paraId="3E832F98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 </w:t>
      </w:r>
      <w:r w:rsidRPr="008E1CD8">
        <w:rPr>
          <w:rFonts w:ascii="Times New Roman" w:hAnsi="Times New Roman" w:cs="Times New Roman"/>
          <w:sz w:val="26"/>
          <w:szCs w:val="26"/>
        </w:rPr>
        <w:t>Славяне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> – это предки современных русских, украинцев, белорусов, болгар. Все мы говорили на одном старославянском языке. Шло время, и постепенно старославянский язык разделялся. Появились новые языки: русский, украинский, белорусский. Они отличаются, но многие слова похожи. Сейчас мы услышим это.</w:t>
      </w:r>
    </w:p>
    <w:p w14:paraId="49C5C0B8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Под народную музыку выходят дети в национальных костюмах и читают стихи.</w:t>
      </w:r>
    </w:p>
    <w:p w14:paraId="427F3F44" w14:textId="77777777" w:rsidR="008E1CD8" w:rsidRPr="008E1CD8" w:rsidRDefault="008E1CD8" w:rsidP="008E1CD8">
      <w:pPr>
        <w:spacing w:before="120" w:after="120" w:line="276" w:lineRule="auto"/>
        <w:ind w:left="1134" w:hanging="1134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Белорус: </w:t>
      </w:r>
      <w:r w:rsidRPr="008E1CD8">
        <w:rPr>
          <w:rFonts w:ascii="Times New Roman" w:hAnsi="Times New Roman" w:cs="Times New Roman"/>
          <w:sz w:val="26"/>
          <w:szCs w:val="26"/>
        </w:rPr>
        <w:t>Я в родной Беларуси</w:t>
      </w:r>
      <w:r w:rsidRPr="008E1CD8">
        <w:rPr>
          <w:rFonts w:ascii="Times New Roman" w:hAnsi="Times New Roman" w:cs="Times New Roman"/>
          <w:sz w:val="26"/>
          <w:szCs w:val="26"/>
        </w:rPr>
        <w:br/>
        <w:t>Встречаю зарю,</w:t>
      </w:r>
      <w:r w:rsidRPr="008E1CD8">
        <w:rPr>
          <w:rFonts w:ascii="Times New Roman" w:hAnsi="Times New Roman" w:cs="Times New Roman"/>
          <w:sz w:val="26"/>
          <w:szCs w:val="26"/>
        </w:rPr>
        <w:br/>
        <w:t>Всем мальчишкам, девчонкам</w:t>
      </w:r>
      <w:r w:rsidRPr="008E1CD8">
        <w:rPr>
          <w:rFonts w:ascii="Times New Roman" w:hAnsi="Times New Roman" w:cs="Times New Roman"/>
          <w:sz w:val="26"/>
          <w:szCs w:val="26"/>
        </w:rPr>
        <w:br/>
        <w:t xml:space="preserve">«Добрый 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>!» – говорю.</w:t>
      </w:r>
    </w:p>
    <w:p w14:paraId="26AAE72D" w14:textId="77777777" w:rsidR="008E1CD8" w:rsidRPr="008E1CD8" w:rsidRDefault="008E1CD8" w:rsidP="008E1CD8">
      <w:pPr>
        <w:spacing w:before="120" w:after="120" w:line="276" w:lineRule="auto"/>
        <w:ind w:left="1276" w:hanging="1276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Украинка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Слышу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голос родимый</w:t>
      </w:r>
      <w:r w:rsidRPr="008E1CD8">
        <w:rPr>
          <w:rFonts w:ascii="Times New Roman" w:hAnsi="Times New Roman" w:cs="Times New Roman"/>
          <w:sz w:val="26"/>
          <w:szCs w:val="26"/>
        </w:rPr>
        <w:br/>
        <w:t>Городов, деревень.</w:t>
      </w:r>
      <w:r w:rsidRPr="008E1CD8">
        <w:rPr>
          <w:rFonts w:ascii="Times New Roman" w:hAnsi="Times New Roman" w:cs="Times New Roman"/>
          <w:sz w:val="26"/>
          <w:szCs w:val="26"/>
        </w:rPr>
        <w:br/>
        <w:t>Говорит Украина:</w:t>
      </w:r>
      <w:r w:rsidRPr="008E1CD8">
        <w:rPr>
          <w:rFonts w:ascii="Times New Roman" w:hAnsi="Times New Roman" w:cs="Times New Roman"/>
          <w:sz w:val="26"/>
          <w:szCs w:val="26"/>
        </w:rPr>
        <w:br/>
        <w:t>"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Здоровэньки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булы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 xml:space="preserve">, добрый 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дэнь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>!»</w:t>
      </w:r>
    </w:p>
    <w:p w14:paraId="05736A2A" w14:textId="77777777" w:rsidR="008E1CD8" w:rsidRPr="008E1CD8" w:rsidRDefault="008E1CD8" w:rsidP="008E1CD8">
      <w:pPr>
        <w:spacing w:before="120" w:after="120" w:line="276" w:lineRule="auto"/>
        <w:ind w:left="1134" w:hanging="1134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Русский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Утром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нива росистая,</w:t>
      </w:r>
      <w:r w:rsidRPr="008E1CD8">
        <w:rPr>
          <w:rFonts w:ascii="Times New Roman" w:hAnsi="Times New Roman" w:cs="Times New Roman"/>
          <w:sz w:val="26"/>
          <w:szCs w:val="26"/>
        </w:rPr>
        <w:br/>
        <w:t>Даль прозрачная, ясная.</w:t>
      </w:r>
      <w:r w:rsidRPr="008E1CD8">
        <w:rPr>
          <w:rFonts w:ascii="Times New Roman" w:hAnsi="Times New Roman" w:cs="Times New Roman"/>
          <w:sz w:val="26"/>
          <w:szCs w:val="26"/>
        </w:rPr>
        <w:br/>
        <w:t>Отзовется Россия.</w:t>
      </w:r>
      <w:r w:rsidRPr="008E1CD8">
        <w:rPr>
          <w:rFonts w:ascii="Times New Roman" w:hAnsi="Times New Roman" w:cs="Times New Roman"/>
          <w:sz w:val="26"/>
          <w:szCs w:val="26"/>
        </w:rPr>
        <w:br/>
        <w:t>«Здравствуй!» – скажет она.</w:t>
      </w:r>
    </w:p>
    <w:p w14:paraId="37BC854E" w14:textId="77777777" w:rsidR="008E1CD8" w:rsidRPr="008E1CD8" w:rsidRDefault="008E1CD8" w:rsidP="008E1CD8">
      <w:pPr>
        <w:spacing w:before="120" w:after="120" w:line="276" w:lineRule="auto"/>
        <w:ind w:left="1276" w:hanging="1276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Болгарка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куда ни поеду,</w:t>
      </w:r>
      <w:r w:rsidRPr="008E1CD8">
        <w:rPr>
          <w:rFonts w:ascii="Times New Roman" w:hAnsi="Times New Roman" w:cs="Times New Roman"/>
          <w:sz w:val="26"/>
          <w:szCs w:val="26"/>
        </w:rPr>
        <w:br/>
        <w:t>В те ли, эти края –</w:t>
      </w:r>
      <w:r w:rsidRPr="008E1CD8">
        <w:rPr>
          <w:rFonts w:ascii="Times New Roman" w:hAnsi="Times New Roman" w:cs="Times New Roman"/>
          <w:sz w:val="26"/>
          <w:szCs w:val="26"/>
        </w:rPr>
        <w:br/>
        <w:t>Всюду словом приветным</w:t>
      </w:r>
      <w:r w:rsidRPr="008E1CD8">
        <w:rPr>
          <w:rFonts w:ascii="Times New Roman" w:hAnsi="Times New Roman" w:cs="Times New Roman"/>
          <w:sz w:val="26"/>
          <w:szCs w:val="26"/>
        </w:rPr>
        <w:br/>
        <w:t>Встретят братья, друзья.</w:t>
      </w:r>
    </w:p>
    <w:p w14:paraId="5652D614" w14:textId="77777777" w:rsidR="008E1CD8" w:rsidRPr="008E1CD8" w:rsidRDefault="008E1CD8" w:rsidP="008E1CD8">
      <w:pPr>
        <w:spacing w:before="120" w:after="120" w:line="276" w:lineRule="auto"/>
        <w:ind w:left="1276" w:hanging="1276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Украинка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Потому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что</w:t>
      </w:r>
      <w:r w:rsidRPr="008E1CD8">
        <w:rPr>
          <w:rFonts w:ascii="Times New Roman" w:hAnsi="Times New Roman" w:cs="Times New Roman"/>
          <w:sz w:val="26"/>
          <w:szCs w:val="26"/>
        </w:rPr>
        <w:br/>
        <w:t>Русоволосые и сероглазые,</w:t>
      </w:r>
      <w:r w:rsidRPr="008E1CD8">
        <w:rPr>
          <w:rFonts w:ascii="Times New Roman" w:hAnsi="Times New Roman" w:cs="Times New Roman"/>
          <w:sz w:val="26"/>
          <w:szCs w:val="26"/>
        </w:rPr>
        <w:br/>
        <w:t>Лицом все светлые</w:t>
      </w:r>
      <w:r w:rsidRPr="008E1CD8">
        <w:rPr>
          <w:rFonts w:ascii="Times New Roman" w:hAnsi="Times New Roman" w:cs="Times New Roman"/>
          <w:sz w:val="26"/>
          <w:szCs w:val="26"/>
        </w:rPr>
        <w:br/>
        <w:t>И сердцем славные.</w:t>
      </w:r>
    </w:p>
    <w:p w14:paraId="42EBA7D0" w14:textId="77777777" w:rsidR="008E1CD8" w:rsidRPr="008E1CD8" w:rsidRDefault="008E1CD8" w:rsidP="008E1CD8">
      <w:pPr>
        <w:spacing w:before="120" w:after="120" w:line="276" w:lineRule="auto"/>
        <w:ind w:left="1134" w:hanging="1134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Русская: </w:t>
      </w:r>
      <w:r w:rsidRPr="008E1CD8">
        <w:rPr>
          <w:rFonts w:ascii="Times New Roman" w:hAnsi="Times New Roman" w:cs="Times New Roman"/>
          <w:sz w:val="26"/>
          <w:szCs w:val="26"/>
        </w:rPr>
        <w:t>Своею статью все пригожие,</w:t>
      </w:r>
      <w:r w:rsidRPr="008E1CD8">
        <w:rPr>
          <w:rFonts w:ascii="Times New Roman" w:hAnsi="Times New Roman" w:cs="Times New Roman"/>
          <w:sz w:val="26"/>
          <w:szCs w:val="26"/>
        </w:rPr>
        <w:br/>
        <w:t>Все разные и все похожие,</w:t>
      </w:r>
      <w:r w:rsidRPr="008E1CD8">
        <w:rPr>
          <w:rFonts w:ascii="Times New Roman" w:hAnsi="Times New Roman" w:cs="Times New Roman"/>
          <w:sz w:val="26"/>
          <w:szCs w:val="26"/>
        </w:rPr>
        <w:br/>
        <w:t>Болгары, белорусы, украинцы, россияне.</w:t>
      </w:r>
      <w:r w:rsidRPr="008E1CD8">
        <w:rPr>
          <w:rFonts w:ascii="Times New Roman" w:hAnsi="Times New Roman" w:cs="Times New Roman"/>
          <w:sz w:val="26"/>
          <w:szCs w:val="26"/>
        </w:rPr>
        <w:br/>
        <w:t>Издревле кто мы?</w:t>
      </w:r>
    </w:p>
    <w:p w14:paraId="6591BBA4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Все вместе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Мы – славяне!</w:t>
      </w:r>
    </w:p>
    <w:p w14:paraId="22D85DB1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После чтения стихов дети аплодируют друг другу и рассаживаются по местам.</w:t>
      </w:r>
    </w:p>
    <w:p w14:paraId="618F2458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Ведущий:  </w:t>
      </w:r>
      <w:r w:rsidRPr="008E1CD8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украинские и белорусские слова вы услышали? Похожи они на русские? У наших народов не только языки похожи, но и традиции, обычаи. (Открывает страницу книги с коллажем: солнце, венок, хоровод.) Есть у славянских народов обычай: как пригреет солнышко, зазеленеет травка – выходить на лужок да заводить хоровод. Выходи, честной народ, заводи наш хоровод!</w:t>
      </w:r>
    </w:p>
    <w:p w14:paraId="4B722407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b/>
          <w:bCs/>
          <w:i/>
          <w:iCs/>
        </w:rPr>
      </w:pPr>
      <w:r w:rsidRPr="008E1CD8">
        <w:rPr>
          <w:b/>
          <w:bCs/>
          <w:i/>
          <w:iCs/>
          <w:color w:val="FF0000"/>
          <w:sz w:val="26"/>
          <w:szCs w:val="26"/>
        </w:rPr>
        <w:t>Дети исполняют хороводный танец, например «</w:t>
      </w:r>
      <w:proofErr w:type="spellStart"/>
      <w:r w:rsidRPr="008E1CD8">
        <w:rPr>
          <w:b/>
          <w:bCs/>
          <w:i/>
          <w:iCs/>
          <w:color w:val="FF0000"/>
          <w:sz w:val="26"/>
          <w:szCs w:val="26"/>
        </w:rPr>
        <w:t>Заплетися</w:t>
      </w:r>
      <w:proofErr w:type="spellEnd"/>
      <w:r w:rsidRPr="008E1CD8">
        <w:rPr>
          <w:b/>
          <w:bCs/>
          <w:i/>
          <w:iCs/>
          <w:color w:val="FF0000"/>
          <w:sz w:val="26"/>
          <w:szCs w:val="26"/>
        </w:rPr>
        <w:t>, плетень».</w:t>
      </w:r>
    </w:p>
    <w:p w14:paraId="74DCF522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А еще есть у славянских народов обычай – встречать дорогих гостей хлебом-солью.</w:t>
      </w:r>
    </w:p>
    <w:p w14:paraId="6BE3C926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Открывает страницу книги, где изображен каравай с рушником. Фоном звучит народная песня, например «Светит месяц».</w:t>
      </w:r>
    </w:p>
    <w:p w14:paraId="1CA89657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Хлеб для славян символизировал богатство и благополучие, а соль, как считалось, защищала от враждебных сил. Когда гостей встречали – хлебом с солью угощали, и означало это дружеское отношение. Славянские народы относились к хлебу и труду хлебороба с уважением и глубоким почтением. Об этом говорит народная мудрость, изложенная в пословицах и поговорках. Какие пословицы о хлебе вы знаете?</w:t>
      </w:r>
    </w:p>
    <w:p w14:paraId="0A9C51DD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sz w:val="26"/>
          <w:szCs w:val="26"/>
        </w:rPr>
      </w:pPr>
      <w:r w:rsidRPr="008E1CD8">
        <w:rPr>
          <w:b/>
          <w:bCs/>
          <w:i/>
          <w:iCs/>
          <w:color w:val="FF0000"/>
          <w:sz w:val="26"/>
          <w:szCs w:val="26"/>
        </w:rPr>
        <w:t>Дети вспоминают пословицы о хлебе, Ведущий может им помогать</w:t>
      </w:r>
      <w:r w:rsidRPr="008E1CD8">
        <w:rPr>
          <w:sz w:val="26"/>
          <w:szCs w:val="26"/>
        </w:rPr>
        <w:t xml:space="preserve">. </w:t>
      </w:r>
    </w:p>
    <w:p w14:paraId="29FD3EFD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украинских детей есть игра. Называется она «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Хлибчик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>». Давайте поиграем!</w:t>
      </w:r>
    </w:p>
    <w:p w14:paraId="7366301F" w14:textId="77777777" w:rsidR="008E1CD8" w:rsidRPr="008E1CD8" w:rsidRDefault="008E1CD8" w:rsidP="008E1CD8">
      <w:pPr>
        <w:pStyle w:val="2"/>
        <w:spacing w:before="120" w:beforeAutospacing="0" w:after="120" w:afterAutospacing="0" w:line="276" w:lineRule="auto"/>
        <w:jc w:val="both"/>
        <w:rPr>
          <w:b w:val="0"/>
          <w:bCs w:val="0"/>
          <w:i/>
          <w:iCs/>
          <w:color w:val="00B050"/>
          <w:sz w:val="26"/>
          <w:szCs w:val="26"/>
        </w:rPr>
      </w:pPr>
      <w:r w:rsidRPr="008E1CD8">
        <w:rPr>
          <w:rFonts w:eastAsia="Times New Roman"/>
          <w:color w:val="FF0000"/>
          <w:sz w:val="28"/>
          <w:szCs w:val="28"/>
        </w:rPr>
        <w:t>Народная игра «</w:t>
      </w:r>
      <w:proofErr w:type="spellStart"/>
      <w:r w:rsidRPr="008E1CD8">
        <w:rPr>
          <w:rFonts w:eastAsia="Times New Roman"/>
          <w:color w:val="FF0000"/>
          <w:sz w:val="28"/>
          <w:szCs w:val="28"/>
        </w:rPr>
        <w:t>Хлибчик</w:t>
      </w:r>
      <w:proofErr w:type="spellEnd"/>
      <w:r w:rsidRPr="008E1CD8">
        <w:rPr>
          <w:rFonts w:eastAsia="Times New Roman"/>
          <w:color w:val="FF0000"/>
          <w:sz w:val="28"/>
          <w:szCs w:val="28"/>
        </w:rPr>
        <w:t xml:space="preserve">» </w:t>
      </w:r>
      <w:r w:rsidRPr="008E1CD8">
        <w:rPr>
          <w:rFonts w:eastAsia="Times New Roman"/>
          <w:b w:val="0"/>
          <w:bCs w:val="0"/>
          <w:i/>
          <w:iCs/>
          <w:color w:val="00B050"/>
          <w:sz w:val="26"/>
          <w:szCs w:val="26"/>
        </w:rPr>
        <w:t>(</w:t>
      </w:r>
      <w:r w:rsidRPr="008E1CD8">
        <w:rPr>
          <w:b w:val="0"/>
          <w:bCs w:val="0"/>
          <w:i/>
          <w:iCs/>
          <w:color w:val="00B050"/>
          <w:sz w:val="26"/>
          <w:szCs w:val="26"/>
        </w:rPr>
        <w:t>Ведущий предлагает детям распределиться на три команды. Две команды должны быть равные по количеству участников, третья может быть меньше, в ней будут дети, которые исполняют роли хлебушка. Две равные команды становятся в шеренги напротив друг друга)</w:t>
      </w:r>
    </w:p>
    <w:p w14:paraId="325108A7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color w:val="00B050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Хлибчик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 xml:space="preserve"> мы испекли, в детский сад принесли.</w:t>
      </w:r>
      <w:r w:rsidRPr="008E1CD8">
        <w:rPr>
          <w:rFonts w:ascii="Times New Roman" w:hAnsi="Times New Roman" w:cs="Times New Roman"/>
        </w:rPr>
        <w:t xml:space="preserve"> (</w:t>
      </w:r>
      <w:r w:rsidRPr="008E1CD8">
        <w:rPr>
          <w:rFonts w:ascii="Times New Roman" w:hAnsi="Times New Roman" w:cs="Times New Roman"/>
          <w:i/>
          <w:iCs/>
          <w:color w:val="00B050"/>
        </w:rPr>
        <w:t>Выводит ребенка, который играет роль хлебушка. Сажает его на стул между шеренгами детей. У этого ребенка может быть маска или какой-то отличительный значок)</w:t>
      </w:r>
    </w:p>
    <w:p w14:paraId="69C5BE04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Поудобней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усадили, его славили, хвалили.</w:t>
      </w:r>
    </w:p>
    <w:p w14:paraId="62178701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proofErr w:type="spellStart"/>
      <w:proofErr w:type="gramStart"/>
      <w:r w:rsidRPr="008E1CD8">
        <w:rPr>
          <w:rFonts w:eastAsia="Times New Roman"/>
          <w:b/>
          <w:bCs/>
          <w:sz w:val="26"/>
          <w:szCs w:val="26"/>
        </w:rPr>
        <w:t>Дети:</w:t>
      </w:r>
      <w:r w:rsidRPr="008E1CD8">
        <w:rPr>
          <w:sz w:val="26"/>
          <w:szCs w:val="26"/>
        </w:rPr>
        <w:t>Да</w:t>
      </w:r>
      <w:proofErr w:type="spellEnd"/>
      <w:proofErr w:type="gramEnd"/>
      <w:r w:rsidRPr="008E1CD8">
        <w:rPr>
          <w:sz w:val="26"/>
          <w:szCs w:val="26"/>
        </w:rPr>
        <w:t xml:space="preserve"> экой он высоконький.</w:t>
      </w:r>
      <w:r w:rsidRPr="008E1CD8">
        <w:t xml:space="preserve"> </w:t>
      </w:r>
      <w:r w:rsidRPr="008E1CD8">
        <w:rPr>
          <w:i/>
          <w:iCs/>
          <w:color w:val="00B050"/>
        </w:rPr>
        <w:t>Поднимают руки вверх.</w:t>
      </w:r>
    </w:p>
    <w:p w14:paraId="3BA30C4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sz w:val="26"/>
          <w:szCs w:val="26"/>
        </w:rPr>
        <w:t xml:space="preserve">          Да экой он широконький!</w:t>
      </w:r>
      <w:r w:rsidRPr="008E1CD8">
        <w:t xml:space="preserve"> </w:t>
      </w:r>
      <w:r w:rsidRPr="008E1CD8">
        <w:rPr>
          <w:i/>
          <w:iCs/>
          <w:color w:val="00B050"/>
        </w:rPr>
        <w:t>Разводят руки в стороны.</w:t>
      </w:r>
    </w:p>
    <w:p w14:paraId="7919D9C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rFonts w:eastAsia="Times New Roman"/>
          <w:sz w:val="26"/>
          <w:szCs w:val="26"/>
        </w:rPr>
        <w:t xml:space="preserve">          </w:t>
      </w:r>
      <w:r w:rsidRPr="008E1CD8">
        <w:rPr>
          <w:sz w:val="26"/>
          <w:szCs w:val="26"/>
        </w:rPr>
        <w:t>Да экой он </w:t>
      </w:r>
      <w:proofErr w:type="spellStart"/>
      <w:r w:rsidRPr="008E1CD8">
        <w:rPr>
          <w:sz w:val="26"/>
          <w:szCs w:val="26"/>
        </w:rPr>
        <w:t>мякошенький</w:t>
      </w:r>
      <w:proofErr w:type="spellEnd"/>
      <w:r w:rsidRPr="008E1CD8">
        <w:rPr>
          <w:sz w:val="26"/>
          <w:szCs w:val="26"/>
        </w:rPr>
        <w:t>!</w:t>
      </w:r>
      <w:r w:rsidRPr="008E1CD8">
        <w:t xml:space="preserve"> </w:t>
      </w:r>
      <w:r w:rsidRPr="008E1CD8">
        <w:rPr>
          <w:i/>
          <w:iCs/>
          <w:color w:val="00B050"/>
        </w:rPr>
        <w:t>Гладят себя по животу.</w:t>
      </w:r>
    </w:p>
    <w:p w14:paraId="6FC3872B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sz w:val="26"/>
          <w:szCs w:val="26"/>
        </w:rPr>
        <w:t xml:space="preserve">          Режь его да ешь!</w:t>
      </w:r>
      <w:r w:rsidRPr="008E1CD8">
        <w:t xml:space="preserve"> </w:t>
      </w:r>
      <w:r w:rsidRPr="008E1CD8">
        <w:rPr>
          <w:i/>
          <w:iCs/>
          <w:color w:val="00B050"/>
        </w:rPr>
        <w:t>После этих слов дети, стоящие последними в шеренгах, обегая товарищей, бегут к </w:t>
      </w:r>
      <w:proofErr w:type="spellStart"/>
      <w:r w:rsidRPr="008E1CD8">
        <w:rPr>
          <w:i/>
          <w:iCs/>
          <w:color w:val="00B050"/>
        </w:rPr>
        <w:t>Хлибчику</w:t>
      </w:r>
      <w:proofErr w:type="spellEnd"/>
      <w:r w:rsidRPr="008E1CD8">
        <w:rPr>
          <w:i/>
          <w:iCs/>
          <w:color w:val="00B050"/>
        </w:rPr>
        <w:t>, стараясь его запятнать. Тот, кто дотронулся до </w:t>
      </w:r>
      <w:proofErr w:type="spellStart"/>
      <w:r w:rsidRPr="008E1CD8">
        <w:rPr>
          <w:i/>
          <w:iCs/>
          <w:color w:val="00B050"/>
        </w:rPr>
        <w:t>Хлибчика</w:t>
      </w:r>
      <w:proofErr w:type="spellEnd"/>
      <w:r w:rsidRPr="008E1CD8">
        <w:rPr>
          <w:i/>
          <w:iCs/>
          <w:color w:val="00B050"/>
        </w:rPr>
        <w:t xml:space="preserve"> первым, забирает его в свою команду. В конце игры нужно подсчитать число детей в командах. Побеждает та команда, где участников больше.</w:t>
      </w:r>
    </w:p>
    <w:p w14:paraId="3B257688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Дети, кто знает, где раньше пекли хлеб?</w:t>
      </w:r>
    </w:p>
    <w:p w14:paraId="27410744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Дети отвечают.</w:t>
      </w:r>
    </w:p>
    <w:p w14:paraId="04C0769A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Правильно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>, в печи. Печь была в каждом доме и каждой хате. Она и согреет, и накормит, и вещи на ней можно высушить, и поспать.</w:t>
      </w:r>
    </w:p>
    <w:p w14:paraId="66929C94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Открывает страницу книги с коллажем, на котором предметы быта.</w:t>
      </w:r>
    </w:p>
    <w:p w14:paraId="218DC12B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А теперь отгадайте, какие еще предметы быта были в каждом славянском жилище. Я вам загадки буду загадывать, а вы называйте, о чем речь.</w:t>
      </w:r>
    </w:p>
    <w:p w14:paraId="56385B92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ind w:left="1276"/>
        <w:rPr>
          <w:b/>
          <w:bCs/>
          <w:i/>
          <w:iCs/>
        </w:rPr>
      </w:pPr>
      <w:r w:rsidRPr="008E1CD8">
        <w:rPr>
          <w:sz w:val="26"/>
          <w:szCs w:val="26"/>
        </w:rPr>
        <w:t>Рогат – да не бык,</w:t>
      </w:r>
      <w:r w:rsidRPr="008E1CD8">
        <w:rPr>
          <w:sz w:val="26"/>
          <w:szCs w:val="26"/>
        </w:rPr>
        <w:br/>
        <w:t>Хватает – да не ест,</w:t>
      </w:r>
      <w:r w:rsidRPr="008E1CD8">
        <w:rPr>
          <w:sz w:val="26"/>
          <w:szCs w:val="26"/>
        </w:rPr>
        <w:br/>
        <w:t>Людям отдает,</w:t>
      </w:r>
      <w:r w:rsidRPr="008E1CD8">
        <w:rPr>
          <w:sz w:val="26"/>
          <w:szCs w:val="26"/>
        </w:rPr>
        <w:br/>
        <w:t>Сам на отдых идет.</w:t>
      </w:r>
      <w:r w:rsidRPr="008E1CD8">
        <w:t xml:space="preserve">  </w:t>
      </w:r>
      <w:r w:rsidRPr="008E1CD8">
        <w:rPr>
          <w:b/>
          <w:bCs/>
          <w:i/>
          <w:iCs/>
        </w:rPr>
        <w:t>(Ухват)</w:t>
      </w:r>
    </w:p>
    <w:p w14:paraId="4B1DDEC8" w14:textId="77777777" w:rsidR="008E1CD8" w:rsidRPr="008E1CD8" w:rsidRDefault="008E1CD8" w:rsidP="008E1CD8">
      <w:pPr>
        <w:spacing w:before="120" w:after="120" w:line="276" w:lineRule="auto"/>
        <w:ind w:left="1276" w:hanging="1276"/>
        <w:rPr>
          <w:rFonts w:ascii="Times New Roman" w:hAnsi="Times New Roman" w:cs="Times New Roman"/>
          <w:b/>
          <w:bCs/>
          <w:i/>
          <w:iCs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Железный конь</w:t>
      </w:r>
      <w:r w:rsidRPr="008E1CD8">
        <w:rPr>
          <w:rFonts w:ascii="Times New Roman" w:hAnsi="Times New Roman" w:cs="Times New Roman"/>
          <w:sz w:val="26"/>
          <w:szCs w:val="26"/>
        </w:rPr>
        <w:br/>
        <w:t>Скачет в огонь.</w:t>
      </w:r>
      <w:r w:rsidRPr="008E1CD8">
        <w:rPr>
          <w:rFonts w:ascii="Times New Roman" w:hAnsi="Times New Roman" w:cs="Times New Roman"/>
        </w:rPr>
        <w:t xml:space="preserve">  </w:t>
      </w:r>
      <w:r w:rsidRPr="008E1CD8">
        <w:rPr>
          <w:rFonts w:ascii="Times New Roman" w:hAnsi="Times New Roman" w:cs="Times New Roman"/>
          <w:b/>
          <w:bCs/>
          <w:i/>
          <w:iCs/>
        </w:rPr>
        <w:t>(Кочерга)</w:t>
      </w:r>
    </w:p>
    <w:p w14:paraId="49FD93D5" w14:textId="77777777" w:rsidR="008E1CD8" w:rsidRPr="008E1CD8" w:rsidRDefault="008E1CD8" w:rsidP="008E1CD8">
      <w:pPr>
        <w:spacing w:before="120" w:after="120" w:line="276" w:lineRule="auto"/>
        <w:ind w:left="1134" w:hanging="1134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Книзу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узок, верх широк,</w:t>
      </w:r>
      <w:r w:rsidRPr="008E1CD8">
        <w:rPr>
          <w:rFonts w:ascii="Times New Roman" w:hAnsi="Times New Roman" w:cs="Times New Roman"/>
          <w:sz w:val="26"/>
          <w:szCs w:val="26"/>
        </w:rPr>
        <w:br/>
        <w:t>Не кастрюля –...</w:t>
      </w:r>
      <w:r w:rsidRPr="008E1CD8">
        <w:rPr>
          <w:rFonts w:ascii="Times New Roman" w:hAnsi="Times New Roman" w:cs="Times New Roman"/>
        </w:rPr>
        <w:t xml:space="preserve">   </w:t>
      </w:r>
      <w:r w:rsidRPr="008E1CD8">
        <w:rPr>
          <w:rFonts w:ascii="Times New Roman" w:hAnsi="Times New Roman" w:cs="Times New Roman"/>
          <w:b/>
          <w:bCs/>
          <w:i/>
          <w:iCs/>
        </w:rPr>
        <w:t>(Чугунок)</w:t>
      </w:r>
    </w:p>
    <w:p w14:paraId="201D2BFF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Молодцы, правильно отгадали. А теперь загадка про предмет быта, который был только в русских избах.</w:t>
      </w:r>
    </w:p>
    <w:p w14:paraId="1A2D9268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ind w:left="567"/>
      </w:pPr>
      <w:r w:rsidRPr="008E1CD8">
        <w:rPr>
          <w:sz w:val="26"/>
          <w:szCs w:val="26"/>
        </w:rPr>
        <w:t>Стоит толстячок,</w:t>
      </w:r>
      <w:r w:rsidRPr="008E1CD8">
        <w:rPr>
          <w:sz w:val="26"/>
          <w:szCs w:val="26"/>
        </w:rPr>
        <w:br/>
      </w:r>
      <w:proofErr w:type="spellStart"/>
      <w:r w:rsidRPr="008E1CD8">
        <w:rPr>
          <w:sz w:val="26"/>
          <w:szCs w:val="26"/>
        </w:rPr>
        <w:t>Подбоченивши</w:t>
      </w:r>
      <w:proofErr w:type="spellEnd"/>
      <w:r w:rsidRPr="008E1CD8">
        <w:rPr>
          <w:sz w:val="26"/>
          <w:szCs w:val="26"/>
        </w:rPr>
        <w:t xml:space="preserve"> бочок,</w:t>
      </w:r>
      <w:r w:rsidRPr="008E1CD8">
        <w:rPr>
          <w:sz w:val="26"/>
          <w:szCs w:val="26"/>
        </w:rPr>
        <w:br/>
        <w:t>Шипит и кипит,</w:t>
      </w:r>
      <w:r w:rsidRPr="008E1CD8">
        <w:rPr>
          <w:sz w:val="26"/>
          <w:szCs w:val="26"/>
        </w:rPr>
        <w:br/>
        <w:t>Всем чай пить велит.</w:t>
      </w:r>
      <w:r w:rsidRPr="008E1CD8">
        <w:t xml:space="preserve">  </w:t>
      </w:r>
      <w:r w:rsidRPr="008E1CD8">
        <w:rPr>
          <w:b/>
          <w:bCs/>
          <w:i/>
          <w:iCs/>
        </w:rPr>
        <w:t>(Самовар)</w:t>
      </w:r>
    </w:p>
    <w:p w14:paraId="61565F2B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Правильно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, самовар! Самовар нужен для чаепития, а на Украине, в Белоруссии и Болгарии чай почти не пили, готовили квас, кисель, узвар из ягод. А в России очень любили чаевничать! </w:t>
      </w:r>
    </w:p>
    <w:p w14:paraId="498DE816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E1CD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Послушайте русскую народную шуточную песню «А я чайничала».</w:t>
      </w:r>
    </w:p>
    <w:p w14:paraId="640D6A4F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Народная песня – это достояние народа, как и танцы, музыкальные инструменты. Кстати, о народных инструментах! У каждого народа они особенные.</w:t>
      </w:r>
    </w:p>
    <w:p w14:paraId="71B43C2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Открывает страницу с коллажем, на котором разные народные музыкальные инструменты.</w:t>
      </w:r>
    </w:p>
    <w:p w14:paraId="2A739941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 xml:space="preserve">Неповторимое звучание белорусским мелодиям придает жалейка и дуда, украинским – 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цимбала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 xml:space="preserve"> и бандура, болгарским – волынка и 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тапан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>. Давайте соберем разные народные инструменты.</w:t>
      </w:r>
    </w:p>
    <w:p w14:paraId="2FCB0F62" w14:textId="77777777" w:rsidR="008E1CD8" w:rsidRPr="008E1CD8" w:rsidRDefault="008E1CD8" w:rsidP="008E1CD8">
      <w:pPr>
        <w:pStyle w:val="2"/>
        <w:spacing w:before="120" w:beforeAutospacing="0" w:after="120" w:afterAutospacing="0" w:line="276" w:lineRule="auto"/>
        <w:jc w:val="both"/>
        <w:rPr>
          <w:sz w:val="26"/>
          <w:szCs w:val="26"/>
        </w:rPr>
      </w:pPr>
      <w:r w:rsidRPr="008E1CD8">
        <w:rPr>
          <w:rFonts w:eastAsia="Times New Roman"/>
          <w:color w:val="FF0000"/>
          <w:sz w:val="28"/>
          <w:szCs w:val="28"/>
        </w:rPr>
        <w:t xml:space="preserve">Игра «Угадай инструмент» </w:t>
      </w:r>
      <w:r w:rsidRPr="008E1CD8">
        <w:rPr>
          <w:rFonts w:eastAsia="Times New Roman"/>
          <w:b w:val="0"/>
          <w:bCs w:val="0"/>
          <w:i/>
          <w:iCs/>
          <w:color w:val="00B050"/>
          <w:sz w:val="28"/>
          <w:szCs w:val="28"/>
        </w:rPr>
        <w:t>(</w:t>
      </w:r>
      <w:r w:rsidRPr="008E1CD8">
        <w:rPr>
          <w:b w:val="0"/>
          <w:bCs w:val="0"/>
          <w:i/>
          <w:iCs/>
          <w:color w:val="00B050"/>
          <w:sz w:val="26"/>
          <w:szCs w:val="26"/>
        </w:rPr>
        <w:t>Дети делятся на команды и по сигналу Ведущего собирают изображения народных инструментов из деталей. Когда картинки собраны, Ведущий предлагает угадать инструменты по звучанию)</w:t>
      </w:r>
    </w:p>
    <w:p w14:paraId="1C19E1FE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А какие русские народные инструменты вы знаете?</w:t>
      </w:r>
    </w:p>
    <w:p w14:paraId="27FF9A6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sz w:val="26"/>
          <w:szCs w:val="26"/>
        </w:rPr>
      </w:pPr>
      <w:r w:rsidRPr="008E1CD8">
        <w:rPr>
          <w:b/>
          <w:bCs/>
          <w:sz w:val="26"/>
          <w:szCs w:val="26"/>
        </w:rPr>
        <w:t>Дети называют</w:t>
      </w:r>
      <w:r w:rsidRPr="008E1CD8">
        <w:rPr>
          <w:sz w:val="26"/>
          <w:szCs w:val="26"/>
        </w:rPr>
        <w:t xml:space="preserve">: ложки, гармошка, балалайка, трещотки. </w:t>
      </w:r>
    </w:p>
    <w:p w14:paraId="13D22B32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b/>
          <w:bCs/>
        </w:rPr>
      </w:pPr>
      <w:r w:rsidRPr="008E1CD8">
        <w:rPr>
          <w:b/>
          <w:bCs/>
          <w:color w:val="FF0000"/>
          <w:sz w:val="26"/>
          <w:szCs w:val="26"/>
        </w:rPr>
        <w:t>После группа детей исполняет песню «Эх, Ванюша», автор А. Новак.</w:t>
      </w:r>
    </w:p>
    <w:p w14:paraId="00CFDA3C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Тесно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переплетены традиции и обычаи наших славянских народов, так тесно, словно цветы в венке! Помните, дети, любимую игру белорусских ребят «Веночек»? Тогда выходите играть!</w:t>
      </w:r>
    </w:p>
    <w:p w14:paraId="40F3E4B2" w14:textId="77777777" w:rsidR="008E1CD8" w:rsidRPr="008E1CD8" w:rsidRDefault="008E1CD8" w:rsidP="008E1CD8">
      <w:pPr>
        <w:pStyle w:val="2"/>
        <w:spacing w:before="120" w:beforeAutospacing="0" w:after="120" w:afterAutospacing="0" w:line="276" w:lineRule="auto"/>
        <w:jc w:val="both"/>
        <w:rPr>
          <w:sz w:val="26"/>
          <w:szCs w:val="26"/>
        </w:rPr>
      </w:pPr>
      <w:r w:rsidRPr="008E1CD8">
        <w:rPr>
          <w:rFonts w:eastAsia="Times New Roman"/>
          <w:color w:val="FF0000"/>
          <w:sz w:val="28"/>
          <w:szCs w:val="28"/>
        </w:rPr>
        <w:t xml:space="preserve">Игра «Веночек» </w:t>
      </w:r>
      <w:r w:rsidRPr="008E1CD8">
        <w:rPr>
          <w:rFonts w:eastAsia="Times New Roman"/>
          <w:b w:val="0"/>
          <w:bCs w:val="0"/>
          <w:i/>
          <w:iCs/>
          <w:color w:val="00B050"/>
          <w:sz w:val="28"/>
          <w:szCs w:val="28"/>
        </w:rPr>
        <w:t>(</w:t>
      </w:r>
      <w:r w:rsidRPr="008E1CD8">
        <w:rPr>
          <w:b w:val="0"/>
          <w:bCs w:val="0"/>
          <w:i/>
          <w:iCs/>
          <w:color w:val="00B050"/>
          <w:sz w:val="26"/>
          <w:szCs w:val="26"/>
        </w:rPr>
        <w:t>Дети становятся в круг и под мелодию песни «Во поле береза стояла» передают венок друг другу и напевают)</w:t>
      </w:r>
    </w:p>
    <w:p w14:paraId="679963A5" w14:textId="77777777" w:rsidR="008E1CD8" w:rsidRPr="008E1CD8" w:rsidRDefault="008E1CD8" w:rsidP="008E1CD8">
      <w:pPr>
        <w:spacing w:before="120" w:after="120" w:line="276" w:lineRule="auto"/>
        <w:ind w:left="1134" w:hanging="708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t>Дети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в 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садочке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 xml:space="preserve"> дети гуляли</w:t>
      </w:r>
      <w:r w:rsidRPr="008E1CD8">
        <w:rPr>
          <w:rFonts w:ascii="Times New Roman" w:hAnsi="Times New Roman" w:cs="Times New Roman"/>
          <w:sz w:val="26"/>
          <w:szCs w:val="26"/>
        </w:rPr>
        <w:br/>
        <w:t>И душисты цветики рвали,</w:t>
      </w:r>
      <w:r w:rsidRPr="008E1CD8">
        <w:rPr>
          <w:rFonts w:ascii="Times New Roman" w:hAnsi="Times New Roman" w:cs="Times New Roman"/>
          <w:sz w:val="26"/>
          <w:szCs w:val="26"/>
        </w:rPr>
        <w:br/>
        <w:t>Цветы рвали-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сорывали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>,</w:t>
      </w:r>
      <w:r w:rsidRPr="008E1CD8">
        <w:rPr>
          <w:rFonts w:ascii="Times New Roman" w:hAnsi="Times New Roman" w:cs="Times New Roman"/>
          <w:sz w:val="26"/>
          <w:szCs w:val="26"/>
        </w:rPr>
        <w:br/>
        <w:t>Вили, вили-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совивали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>.</w:t>
      </w:r>
      <w:r w:rsidRPr="008E1CD8">
        <w:rPr>
          <w:rFonts w:ascii="Times New Roman" w:hAnsi="Times New Roman" w:cs="Times New Roman"/>
          <w:sz w:val="26"/>
          <w:szCs w:val="26"/>
        </w:rPr>
        <w:br/>
        <w:t>На головушку весной сажали.</w:t>
      </w:r>
      <w:r w:rsidRPr="008E1CD8">
        <w:rPr>
          <w:rFonts w:ascii="Times New Roman" w:hAnsi="Times New Roman" w:cs="Times New Roman"/>
          <w:sz w:val="26"/>
          <w:szCs w:val="26"/>
        </w:rPr>
        <w:br/>
        <w:t>Так они себя украшали.</w:t>
      </w:r>
      <w:r w:rsidRPr="008E1CD8">
        <w:rPr>
          <w:rFonts w:ascii="Times New Roman" w:hAnsi="Times New Roman" w:cs="Times New Roman"/>
          <w:sz w:val="26"/>
          <w:szCs w:val="26"/>
        </w:rPr>
        <w:br/>
        <w:t>Украшали-</w:t>
      </w:r>
      <w:proofErr w:type="spellStart"/>
      <w:r w:rsidRPr="008E1CD8">
        <w:rPr>
          <w:rFonts w:ascii="Times New Roman" w:hAnsi="Times New Roman" w:cs="Times New Roman"/>
          <w:sz w:val="26"/>
          <w:szCs w:val="26"/>
        </w:rPr>
        <w:t>упряжали</w:t>
      </w:r>
      <w:proofErr w:type="spellEnd"/>
      <w:r w:rsidRPr="008E1CD8">
        <w:rPr>
          <w:rFonts w:ascii="Times New Roman" w:hAnsi="Times New Roman" w:cs="Times New Roman"/>
          <w:sz w:val="26"/>
          <w:szCs w:val="26"/>
        </w:rPr>
        <w:t>,</w:t>
      </w:r>
      <w:r w:rsidRPr="008E1CD8">
        <w:rPr>
          <w:rFonts w:ascii="Times New Roman" w:hAnsi="Times New Roman" w:cs="Times New Roman"/>
          <w:sz w:val="26"/>
          <w:szCs w:val="26"/>
        </w:rPr>
        <w:br/>
        <w:t>В хороводе постояли.</w:t>
      </w:r>
    </w:p>
    <w:p w14:paraId="60399C60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  <w:sz w:val="26"/>
          <w:szCs w:val="26"/>
        </w:rPr>
      </w:pPr>
      <w:r w:rsidRPr="008E1CD8">
        <w:rPr>
          <w:b/>
          <w:bCs/>
          <w:color w:val="00B050"/>
          <w:sz w:val="26"/>
          <w:szCs w:val="26"/>
        </w:rPr>
        <w:t>Ведущий произносит</w:t>
      </w:r>
      <w:r w:rsidRPr="008E1CD8">
        <w:rPr>
          <w:sz w:val="26"/>
          <w:szCs w:val="26"/>
        </w:rPr>
        <w:t xml:space="preserve">: </w:t>
      </w:r>
      <w:r w:rsidRPr="008E1CD8">
        <w:rPr>
          <w:i/>
          <w:iCs/>
          <w:color w:val="00B050"/>
          <w:sz w:val="26"/>
          <w:szCs w:val="26"/>
        </w:rPr>
        <w:t>«На полянку в кружок выходи» – и называет имя любого ребенка. Ребенок, вызванный в круг, произносит: «Веночек, веночек, прячься в теремочек!» Тот ребенок, у которого оказался венок, бегает змейкой между детьми в кругу. Если ребенок из центра круга ловит его, тот передает венок кому-то из круга, а сам встает в центр. Игра повторяется, ребенок в центре круга называет кого-то из кружка, с кем он будет ловить венок.</w:t>
      </w:r>
    </w:p>
    <w:p w14:paraId="1D30F7C7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b/>
          <w:bCs/>
          <w:color w:val="FF0000"/>
          <w:sz w:val="28"/>
          <w:szCs w:val="28"/>
        </w:rPr>
      </w:pPr>
      <w:r w:rsidRPr="008E1CD8">
        <w:rPr>
          <w:b/>
          <w:bCs/>
          <w:color w:val="FF0000"/>
          <w:sz w:val="28"/>
          <w:szCs w:val="28"/>
        </w:rPr>
        <w:t>Игра «Колечко»</w:t>
      </w:r>
    </w:p>
    <w:p w14:paraId="7A9E4C28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Ни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один народный праздник не обходился без хороводов и игрищ.</w:t>
      </w:r>
    </w:p>
    <w:p w14:paraId="25DC8395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Открывает страницу книги с коллажем, на котором славянские праздники.</w:t>
      </w:r>
    </w:p>
    <w:p w14:paraId="17B0B815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Какие праздники отмечают в России, Белоруссии, Болгарии, на Украине, как вы думаете?</w:t>
      </w:r>
    </w:p>
    <w:p w14:paraId="7192C602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</w:pPr>
      <w:r w:rsidRPr="008E1CD8">
        <w:rPr>
          <w:b/>
          <w:bCs/>
          <w:i/>
          <w:iCs/>
          <w:sz w:val="26"/>
          <w:szCs w:val="26"/>
        </w:rPr>
        <w:t>Дети называют, Ведущий подсказывает</w:t>
      </w:r>
      <w:r w:rsidRPr="008E1CD8">
        <w:rPr>
          <w:sz w:val="26"/>
          <w:szCs w:val="26"/>
        </w:rPr>
        <w:t>: Рождество, Масленица, Пасха.</w:t>
      </w:r>
    </w:p>
    <w:p w14:paraId="26C32666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А мы отмечаем праздник, общий для всех славянских народов. Это День славянской письменности и культуры. Давайте еще раз перелистаем нашу волшебную книгу и вспомним, что общего у всех славянских народов.</w:t>
      </w:r>
    </w:p>
    <w:p w14:paraId="27A4F1A5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b/>
          <w:bCs/>
        </w:rPr>
      </w:pPr>
      <w:r w:rsidRPr="008E1CD8">
        <w:rPr>
          <w:b/>
          <w:bCs/>
          <w:sz w:val="26"/>
          <w:szCs w:val="26"/>
        </w:rPr>
        <w:t>Дети вспоминают.</w:t>
      </w:r>
    </w:p>
    <w:p w14:paraId="7DD71191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Правильно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>, у нас общие азбука – кириллица, традиции, обычаи, праздники. Мы должны это помнить и с уважением относиться к национальным особенностям других народов.</w:t>
      </w:r>
    </w:p>
    <w:p w14:paraId="3EC9E495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Фоном звучит народная мелодия.</w:t>
      </w:r>
    </w:p>
    <w:p w14:paraId="6252FA2C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В День славянской письменности и культуры мы вспоминаем создателей нашей азбуки, а значит, и создателей славянской письменности – Кирилла и Мефодия.</w:t>
      </w:r>
    </w:p>
    <w:p w14:paraId="24546638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i/>
          <w:iCs/>
        </w:rPr>
      </w:pPr>
      <w:r w:rsidRPr="008E1CD8">
        <w:rPr>
          <w:i/>
          <w:iCs/>
          <w:color w:val="0070C0"/>
          <w:sz w:val="26"/>
          <w:szCs w:val="26"/>
        </w:rPr>
        <w:t>Открывает страницу с изображением памятников Кириллу и Мефодию.</w:t>
      </w:r>
    </w:p>
    <w:p w14:paraId="54E22BF6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Ведущий: </w:t>
      </w:r>
      <w:r w:rsidRPr="008E1CD8">
        <w:rPr>
          <w:rFonts w:ascii="Times New Roman" w:hAnsi="Times New Roman" w:cs="Times New Roman"/>
          <w:sz w:val="26"/>
          <w:szCs w:val="26"/>
        </w:rPr>
        <w:t>В каждой славянской стране установлены памятники этим великим людям. А наше путешествие по волшебной книге, которая хранит память о наших предках, подходит к концу. Давайте еще раз вспомним, как называются народы России, Белоруссии, Болгарии, Украины?</w:t>
      </w:r>
    </w:p>
    <w:p w14:paraId="03BD705C" w14:textId="77777777" w:rsidR="008E1CD8" w:rsidRPr="008E1CD8" w:rsidRDefault="008E1CD8" w:rsidP="008E1CD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Дети хором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Славяне!</w:t>
      </w:r>
    </w:p>
    <w:p w14:paraId="158C33CB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ind w:left="1276" w:hanging="1276"/>
      </w:pPr>
      <w:r w:rsidRPr="008E1CD8">
        <w:rPr>
          <w:b/>
          <w:bCs/>
          <w:sz w:val="26"/>
          <w:szCs w:val="26"/>
        </w:rPr>
        <w:t>Ведущий</w:t>
      </w:r>
      <w:r w:rsidRPr="008E1CD8">
        <w:rPr>
          <w:sz w:val="26"/>
          <w:szCs w:val="26"/>
        </w:rPr>
        <w:t>: Своею статью все пригожие!</w:t>
      </w:r>
      <w:r w:rsidRPr="008E1CD8">
        <w:rPr>
          <w:sz w:val="26"/>
          <w:szCs w:val="26"/>
        </w:rPr>
        <w:br/>
        <w:t>Все разные и все похожие,</w:t>
      </w:r>
      <w:r w:rsidRPr="008E1CD8">
        <w:rPr>
          <w:sz w:val="26"/>
          <w:szCs w:val="26"/>
        </w:rPr>
        <w:br/>
        <w:t>Болгары, белорусы, украинцы, россияне.</w:t>
      </w:r>
    </w:p>
    <w:p w14:paraId="3EABB954" w14:textId="77777777" w:rsidR="008E1CD8" w:rsidRPr="008E1CD8" w:rsidRDefault="008E1CD8" w:rsidP="008E1CD8">
      <w:pPr>
        <w:spacing w:before="120" w:after="120" w:line="276" w:lineRule="auto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Издревле</w:t>
      </w:r>
      <w:proofErr w:type="gramEnd"/>
      <w:r w:rsidRPr="008E1CD8">
        <w:rPr>
          <w:rFonts w:ascii="Times New Roman" w:hAnsi="Times New Roman" w:cs="Times New Roman"/>
          <w:sz w:val="26"/>
          <w:szCs w:val="26"/>
        </w:rPr>
        <w:t xml:space="preserve"> кто мы?</w:t>
      </w:r>
    </w:p>
    <w:p w14:paraId="5CF1A966" w14:textId="77777777" w:rsidR="008E1CD8" w:rsidRPr="008E1CD8" w:rsidRDefault="008E1CD8" w:rsidP="008E1CD8">
      <w:pPr>
        <w:spacing w:before="120" w:after="120" w:line="276" w:lineRule="auto"/>
        <w:rPr>
          <w:rFonts w:ascii="Times New Roman" w:hAnsi="Times New Roman" w:cs="Times New Roman"/>
        </w:rPr>
      </w:pPr>
      <w:r w:rsidRPr="008E1CD8">
        <w:rPr>
          <w:rFonts w:ascii="Times New Roman" w:eastAsia="Times New Roman" w:hAnsi="Times New Roman" w:cs="Times New Roman"/>
          <w:b/>
          <w:bCs/>
          <w:sz w:val="26"/>
          <w:szCs w:val="26"/>
        </w:rPr>
        <w:t>Дети хором</w:t>
      </w:r>
      <w:r w:rsidRPr="008E1CD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E1CD8">
        <w:rPr>
          <w:rFonts w:ascii="Times New Roman" w:hAnsi="Times New Roman" w:cs="Times New Roman"/>
          <w:sz w:val="26"/>
          <w:szCs w:val="26"/>
        </w:rPr>
        <w:t>Мы – славяне!</w:t>
      </w:r>
    </w:p>
    <w:p w14:paraId="3DFC9EBF" w14:textId="77777777" w:rsidR="008E1CD8" w:rsidRPr="008E1CD8" w:rsidRDefault="008E1CD8" w:rsidP="008E1CD8">
      <w:pPr>
        <w:pStyle w:val="a3"/>
        <w:spacing w:before="120" w:beforeAutospacing="0" w:after="120" w:afterAutospacing="0" w:line="276" w:lineRule="auto"/>
        <w:jc w:val="both"/>
        <w:rPr>
          <w:b/>
          <w:bCs/>
          <w:i/>
          <w:iCs/>
          <w:color w:val="0070C0"/>
          <w:sz w:val="26"/>
          <w:szCs w:val="26"/>
        </w:rPr>
      </w:pPr>
      <w:r w:rsidRPr="008E1CD8">
        <w:rPr>
          <w:b/>
          <w:bCs/>
          <w:i/>
          <w:iCs/>
          <w:color w:val="0070C0"/>
          <w:sz w:val="26"/>
          <w:szCs w:val="26"/>
        </w:rPr>
        <w:t xml:space="preserve">Ведущий предлагает взяться за руки и под музыку змейкой выходить из зала в группу. </w:t>
      </w:r>
    </w:p>
    <w:p w14:paraId="37175166" w14:textId="77777777" w:rsidR="008E1CD8" w:rsidRPr="008E1CD8" w:rsidRDefault="008E1CD8">
      <w:pPr>
        <w:rPr>
          <w:rFonts w:ascii="Times New Roman" w:hAnsi="Times New Roman" w:cs="Times New Roman"/>
        </w:rPr>
      </w:pPr>
    </w:p>
    <w:sectPr w:rsidR="008E1CD8" w:rsidRPr="008E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D8"/>
    <w:rsid w:val="008E1CD8"/>
    <w:rsid w:val="00D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C0DC"/>
  <w15:chartTrackingRefBased/>
  <w15:docId w15:val="{49601D58-4603-47D2-BC0D-757EF70A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CD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CD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1C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krasnoshchok1970@mail.ru</dc:creator>
  <cp:keywords/>
  <dc:description/>
  <cp:lastModifiedBy>krasnoshchok1970@mail.ru</cp:lastModifiedBy>
  <cp:revision>2</cp:revision>
  <dcterms:created xsi:type="dcterms:W3CDTF">2022-07-01T08:48:00Z</dcterms:created>
  <dcterms:modified xsi:type="dcterms:W3CDTF">2022-07-01T09:00:00Z</dcterms:modified>
</cp:coreProperties>
</file>